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A585" w14:textId="1277C06B" w:rsidR="00864A99" w:rsidRDefault="007A4E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кто знает, что основой будущего гимна было большое стихотворение </w:t>
      </w:r>
      <w:hyperlink r:id="rId4" w:tgtFrame="_blank" w:history="1">
        <w:r w:rsidRPr="007A4E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«Земля моя…»</w:t>
        </w:r>
      </w:hyperlink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(Песня о родной земле) поэта Дамбы </w:t>
      </w:r>
      <w:proofErr w:type="spellStart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Жалсараева</w:t>
      </w:r>
      <w:proofErr w:type="spellEnd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Молодой композитор Анатолий Андреев выбрал полюбившиеся ему строки из этого стихотворения и написал к ним музыку. Примечательно, что поэт и композитор во время рождения гимна не были знакомы. Песня «О родной земле» стала невероятно популярной. Она полюбилась всем, её пели взрослые и дети, дома и вдали от родины. Песня быстро приобрела статус "застольной". Именно за этот статус и не хотели её утверждать государственным гимном Республики Бурятия в 1994 году. Этот довод был одним из главных у оппонентов во время обсуждения в Народном Хурале. Гимн Бурятии настолько мелодичен, что его с радостью исполняли именитые певцы, к примеру Иосиф Кобзон. Любят его исполнять и </w:t>
      </w:r>
      <w:proofErr w:type="gramStart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певцы</w:t>
      </w:r>
      <w:proofErr w:type="gramEnd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певицы. Однако одним из самых проникновенных считается исполнение гимна народным артистом СССР, певцом </w:t>
      </w:r>
      <w:proofErr w:type="spellStart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Дугаржапом</w:t>
      </w:r>
      <w:proofErr w:type="spellEnd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Дашиевым</w:t>
      </w:r>
      <w:proofErr w:type="spellEnd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Прекрасно зная «базовое» стихотворение, </w:t>
      </w:r>
      <w:proofErr w:type="spellStart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Дугаржап</w:t>
      </w:r>
      <w:proofErr w:type="spellEnd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иной раз позволял себе вносить дополнительные куплеты в эту песню. </w:t>
      </w:r>
      <w:proofErr w:type="gramStart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</w:t>
      </w:r>
      <w:proofErr w:type="gramEnd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частенько вставлял строки о </w:t>
      </w:r>
      <w:proofErr w:type="spellStart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саранке</w:t>
      </w:r>
      <w:proofErr w:type="spellEnd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... Приветливо кивала мне она... Песня была близка ему по настроению, чувству любви к родине и гордости за нее. Когда песню представляли на «конкурс гимнов», Дамба </w:t>
      </w:r>
      <w:proofErr w:type="spellStart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Зодбич</w:t>
      </w:r>
      <w:proofErr w:type="spellEnd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Жалсараев</w:t>
      </w:r>
      <w:proofErr w:type="spellEnd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заменил полностью один куплет, в новом были слова с упоминанием Бурятии: «С тобой, земля, мы слиты воедино, /Моею стала и судьба </w:t>
      </w:r>
      <w:proofErr w:type="gramStart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твоя./</w:t>
      </w:r>
      <w:proofErr w:type="gramEnd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Поклон тебе от сердца, край родимый,/ Любимая Бурятия моя». Слова «крутой водой </w:t>
      </w:r>
      <w:proofErr w:type="spellStart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аршана</w:t>
      </w:r>
      <w:proofErr w:type="spellEnd"/>
      <w:r w:rsidRPr="007A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угости» были заменены на «святой водой Байкала угости», ведь в гимне Бурятии невозможно не сказать каких-либо слов о Байкале — жемчужине нашей республики.</w:t>
      </w:r>
    </w:p>
    <w:p w14:paraId="171D8A49" w14:textId="4D6C98A4" w:rsidR="007A4EA2" w:rsidRPr="007A4EA2" w:rsidRDefault="00632D60">
      <w:pPr>
        <w:rPr>
          <w:rFonts w:ascii="Times New Roman" w:hAnsi="Times New Roman" w:cs="Times New Roman"/>
          <w:sz w:val="28"/>
          <w:szCs w:val="28"/>
        </w:rPr>
      </w:pPr>
      <w:r w:rsidRPr="00632D60">
        <w:rPr>
          <w:rFonts w:ascii="Times New Roman" w:hAnsi="Times New Roman" w:cs="Times New Roman"/>
          <w:sz w:val="28"/>
          <w:szCs w:val="28"/>
        </w:rPr>
        <w:t xml:space="preserve">Много времени ушло на создание текста гимна на бурятском языке. Сложность состояла в том, что первоначальные слова не подходили к музыке. Надо было, сохраняя содержание, заново написать слова текста гимна на уже существующую музыку. До сих пор еще есть разночтения в тексте гимна — многие путают слова некогда популярной песни со словами гимна. Дамба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Жалсараев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 почти ровесник республики. Его трудовая деятельность началась с колхоза, затем армия, пограничные войска, служба на границе с Китаем и Монголией. В летописи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Кяхтинского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 погранотряда есть запись о семидневном преследовании нарушителя границы солдатами под руководством лейтенанта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Жалсараева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. Затем последовала демобилизация в чине капитана и гражданская служба. Из нее почти 16 лет он проработал министром культуры. Иногда этот период называют «золотым» в истории культуры и искусства Бурятии - строились новые здания музеев, театра бурятской драмы, музыкального училища, национальной библиотеки, республиканской типографии, клубов, открывались хореографическое училище и музыкальные школы в селах, бурятские актерские студии в </w:t>
      </w:r>
      <w:r w:rsidRPr="00632D60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Ленинграде и Владивостоке. Многие выпускники этих студий стали всенародно любимыми и народными артистами Бурятии и России. Они вспоминают, как отечески относился к ним министр культуры -интересовался их учебой, условиями жизни. Дамба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Зодбич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 всегда поощрял стремление учиться. Ему самому приходилось бегать в школу аж за 18 км от родного села. Когда учеников перевели в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Унэгэтэйскую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 школу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Заиграевского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 района, он пришел туда, не зная русского языка, но вскоре не было ему равных в сочинении частушек, зачастую с использованием «всех нюансов русского языка». Учился он и на Высших курсах при Литературном институте им. Горького в Москве вместе с Чингизом Айтматовым, Расулом Гамзатовым, Давидом Кугультиновым и др. Для творчества у Дамбы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Зодбича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 оставались только дни отпусков. Земляки Дамбы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Жалсараева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 вспоминают, что все окрестные горы и долины воспеты в его стихах. Во многих библиографических справках о Дамбе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Зодбиче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 можно найти разные места рождения поэта. Дело в том, что родился он в селе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Тэгда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 района, а в годовалом возрасте «был почетно перевезен», по словам поэта, в улус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Додогол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, в усыновившую его семью — сестры отца. Сейчас гимн можно по праву назвать не только государственным, а народным гимном всех живущих и родившихся в Бурятии. Его поют на встречах, свадьбах, юбилеях, днях рождения, молодежных тусовках, у костра на берегу Байкала. Поют тогда, когда хотят выразить общие чувства любви и патриотизма к родной земле. Гимн перевели на английский, немецкий и французский языки с русского варианта. Также существует вариант перевода с бурятского на английский. Наследие </w:t>
      </w:r>
      <w:proofErr w:type="spellStart"/>
      <w:r w:rsidRPr="00632D60">
        <w:rPr>
          <w:rFonts w:ascii="Times New Roman" w:hAnsi="Times New Roman" w:cs="Times New Roman"/>
          <w:sz w:val="28"/>
          <w:szCs w:val="28"/>
        </w:rPr>
        <w:t>Д.Жалсараева</w:t>
      </w:r>
      <w:proofErr w:type="spellEnd"/>
      <w:r w:rsidRPr="00632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D6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32D60">
        <w:rPr>
          <w:rFonts w:ascii="Times New Roman" w:hAnsi="Times New Roman" w:cs="Times New Roman"/>
          <w:sz w:val="28"/>
          <w:szCs w:val="28"/>
        </w:rPr>
        <w:t xml:space="preserve"> не только слова гимна Бурятии, но и около тридцати изданных книг, в т. ч. несколько книг для детей! Музыку к его текстам писали известные композиторы Бурятии, Москвы и Ленинграда. Однако самыми памятными словами бесспорно являются строки гимна Бурятии!</w:t>
      </w:r>
      <w:bookmarkStart w:id="0" w:name="_GoBack"/>
      <w:bookmarkEnd w:id="0"/>
    </w:p>
    <w:sectPr w:rsidR="007A4EA2" w:rsidRPr="007A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35"/>
    <w:rsid w:val="00632D60"/>
    <w:rsid w:val="007A4EA2"/>
    <w:rsid w:val="00864A99"/>
    <w:rsid w:val="00917578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3511"/>
  <w15:chartTrackingRefBased/>
  <w15:docId w15:val="{29C301C9-C8FC-43EE-A393-4F4F1FCC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n.yandex.ru/profile/editor/id/5c40615ef2b20900a9599b2c/5e96ea4263a0a8620b64f5ae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Лазаренко</dc:creator>
  <cp:keywords/>
  <dc:description/>
  <cp:lastModifiedBy>Виктор Лазаренко</cp:lastModifiedBy>
  <cp:revision>2</cp:revision>
  <dcterms:created xsi:type="dcterms:W3CDTF">2023-04-20T09:21:00Z</dcterms:created>
  <dcterms:modified xsi:type="dcterms:W3CDTF">2023-04-20T09:23:00Z</dcterms:modified>
</cp:coreProperties>
</file>