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691615" w:rsidRDefault="00760CF2">
      <w:pPr>
        <w:spacing w:before="2"/>
        <w:ind w:left="1586" w:right="1573"/>
        <w:jc w:val="center"/>
        <w:rPr>
          <w:b/>
          <w:sz w:val="28"/>
        </w:rPr>
      </w:pPr>
      <w:r>
        <w:rPr>
          <w:b/>
          <w:sz w:val="28"/>
        </w:rPr>
        <w:t>спортивного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  <w:r w:rsidR="00B82F94">
        <w:rPr>
          <w:b/>
          <w:sz w:val="28"/>
        </w:rPr>
        <w:t xml:space="preserve"> </w:t>
      </w:r>
      <w:r w:rsidR="00B82F94" w:rsidRPr="00691615">
        <w:rPr>
          <w:b/>
          <w:sz w:val="28"/>
        </w:rPr>
        <w:t>«</w:t>
      </w:r>
      <w:r w:rsidR="00691615" w:rsidRPr="00691615">
        <w:rPr>
          <w:b/>
          <w:sz w:val="24"/>
          <w:szCs w:val="24"/>
          <w:lang w:val="en-US"/>
        </w:rPr>
        <w:t>SVARGON</w:t>
      </w:r>
      <w:r w:rsidR="00691615" w:rsidRPr="00691615">
        <w:rPr>
          <w:b/>
          <w:sz w:val="24"/>
          <w:szCs w:val="24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691615">
        <w:rPr>
          <w:sz w:val="24"/>
          <w:szCs w:val="24"/>
          <w:lang w:val="en-US"/>
        </w:rPr>
        <w:t>SVARGON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B82F94">
        <w:rPr>
          <w:sz w:val="24"/>
        </w:rPr>
        <w:t xml:space="preserve"> группы </w:t>
      </w:r>
      <w:r w:rsidR="00691615">
        <w:rPr>
          <w:sz w:val="24"/>
        </w:rPr>
        <w:t>СВ</w:t>
      </w:r>
      <w:r w:rsidR="00B82F94">
        <w:rPr>
          <w:sz w:val="24"/>
        </w:rPr>
        <w:t>-21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1B5685"/>
    <w:rsid w:val="002A7B92"/>
    <w:rsid w:val="005D78CF"/>
    <w:rsid w:val="00691615"/>
    <w:rsid w:val="00760CF2"/>
    <w:rsid w:val="007D130E"/>
    <w:rsid w:val="00A80514"/>
    <w:rsid w:val="00AE0BD7"/>
    <w:rsid w:val="00B82F94"/>
    <w:rsid w:val="00B970D0"/>
    <w:rsid w:val="00C33917"/>
    <w:rsid w:val="00D5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2021-04-26T07:50:00Z</dcterms:created>
  <dcterms:modified xsi:type="dcterms:W3CDTF">2021-04-26T07:50:00Z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