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F3" w:rsidRPr="006614C0" w:rsidRDefault="00106DF3" w:rsidP="001250C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2D45" w:rsidRPr="001250CF" w:rsidRDefault="00C33FEE" w:rsidP="001250CF">
      <w:pPr>
        <w:tabs>
          <w:tab w:val="left" w:pos="5707"/>
        </w:tabs>
        <w:spacing w:after="0"/>
        <w:jc w:val="right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</w:pPr>
      <w:r w:rsidRPr="006614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1250CF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305550" cy="8201025"/>
            <wp:effectExtent l="19050" t="0" r="0" b="0"/>
            <wp:docPr id="1" name="Рисунок 1" descr="C:\Users\Юля\Desktop\титульники скан\учебные планы тит\Учебные планы 2014\19.02.10 Учебный лпан Т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титульники скан\учебные планы тит\Учебные планы 2014\19.02.10 Учебный лпан ТТО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35" t="6010" b="1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D45" w:rsidRPr="001250CF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>Пояснительная записка</w:t>
      </w:r>
    </w:p>
    <w:p w:rsidR="00192D45" w:rsidRPr="00340F7E" w:rsidRDefault="00192D45" w:rsidP="00340F7E">
      <w:pPr>
        <w:pStyle w:val="ac"/>
        <w:spacing w:after="0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50CF" w:rsidRDefault="001250CF" w:rsidP="001250CF">
      <w:pPr>
        <w:pStyle w:val="ac"/>
        <w:spacing w:after="0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50CF" w:rsidRPr="001250CF" w:rsidRDefault="001250CF" w:rsidP="001250CF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1250CF" w:rsidRDefault="001250CF" w:rsidP="00340F7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2D45" w:rsidRPr="00340F7E" w:rsidRDefault="00192D45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1.1Нормативная база реализации </w:t>
      </w:r>
      <w:r w:rsidR="009115A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ППССЗ</w:t>
      </w:r>
    </w:p>
    <w:p w:rsidR="00192D45" w:rsidRPr="00340F7E" w:rsidRDefault="00192D45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Настоящий учебный план </w:t>
      </w:r>
      <w:r w:rsidR="009115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программы</w:t>
      </w:r>
      <w:r w:rsidR="009115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подготовки специалистов среднего звена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11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Автономного образовательного учреждения СПО Республики Бурятия «Политехнический техникум» составлен на основе Федерального государственного образовательного стандарта  по специальности среднего профессионального образования (д</w:t>
      </w:r>
      <w:r w:rsidR="00D427E6">
        <w:rPr>
          <w:rFonts w:ascii="Times New Roman" w:hAnsi="Times New Roman" w:cs="Times New Roman"/>
          <w:sz w:val="28"/>
          <w:szCs w:val="28"/>
          <w:lang w:val="ru-RU"/>
        </w:rPr>
        <w:t>алее – ФГОС СПО) утвержденного приказом Министерства образования Российской Федерации №384 от 22.04.2014 г.,</w:t>
      </w:r>
      <w:r w:rsidR="008312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7E6"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по специальности </w:t>
      </w:r>
      <w:r w:rsidR="00D427E6">
        <w:rPr>
          <w:rFonts w:ascii="Times New Roman" w:hAnsi="Times New Roman" w:cs="Times New Roman"/>
          <w:sz w:val="28"/>
          <w:szCs w:val="28"/>
          <w:lang w:val="ru-RU"/>
        </w:rPr>
        <w:t>19.02.10 Технология продукции общественного питания</w:t>
      </w:r>
      <w:r w:rsidR="00D427E6"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, ФЗ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«Об образовании», 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>Устава АОУ СПО РБ «Политехнический техникум», рекомендаций</w:t>
      </w:r>
      <w:r w:rsidR="00AE25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>Минобрнауки, Типового положения об образовательном учреждении среднего профессионального образования, Постановления правительства РФ от</w:t>
      </w:r>
      <w:r w:rsidRPr="00340F7E">
        <w:rPr>
          <w:rFonts w:ascii="Times New Roman" w:hAnsi="Times New Roman" w:cs="Times New Roman"/>
          <w:bCs/>
          <w:sz w:val="28"/>
          <w:szCs w:val="28"/>
        </w:rPr>
        <w:t> 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18 июля </w:t>
      </w:r>
      <w:smartTag w:uri="urn:schemas-microsoft-com:office:smarttags" w:element="metricconverter">
        <w:smartTagPr>
          <w:attr w:name="ProductID" w:val="2008 г"/>
        </w:smartTagPr>
        <w:r w:rsidRPr="00340F7E">
          <w:rPr>
            <w:rFonts w:ascii="Times New Roman" w:hAnsi="Times New Roman" w:cs="Times New Roman"/>
            <w:bCs/>
            <w:sz w:val="28"/>
            <w:szCs w:val="28"/>
            <w:lang w:val="ru-RU"/>
          </w:rPr>
          <w:t>2008 г</w:t>
        </w:r>
      </w:smartTag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340F7E">
        <w:rPr>
          <w:rFonts w:ascii="Times New Roman" w:hAnsi="Times New Roman" w:cs="Times New Roman"/>
          <w:bCs/>
          <w:sz w:val="28"/>
          <w:szCs w:val="28"/>
        </w:rPr>
        <w:t>N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543, Положения 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года №291. </w:t>
      </w:r>
    </w:p>
    <w:p w:rsidR="006B04C2" w:rsidRPr="00340F7E" w:rsidRDefault="006B04C2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92D45" w:rsidRPr="00340F7E" w:rsidRDefault="00192D45" w:rsidP="00340F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/>
          <w:sz w:val="28"/>
          <w:szCs w:val="28"/>
          <w:lang w:val="ru-RU"/>
        </w:rPr>
        <w:t>1.2 Организация учебного процесса и режим занятий.</w:t>
      </w:r>
    </w:p>
    <w:p w:rsidR="006B04C2" w:rsidRPr="00340F7E" w:rsidRDefault="006B04C2" w:rsidP="00340F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D45" w:rsidRPr="00340F7E" w:rsidRDefault="00BA10B2" w:rsidP="00340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Начало учебных занятий 1 сентября 2014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7B4412" w:rsidRPr="00340F7E" w:rsidRDefault="00192D45" w:rsidP="00340F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Объем обязательных (аудиторных) учебных занятий  студентов в период теоретического обучения не превышает 36 часов в неделю. Максимальная нагрузка не превышает  54 часа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работу и т.п. При подсчете общей максимальной учебной нагрузки студента использован коэффициент равный 1,5.</w:t>
      </w:r>
      <w:r w:rsidR="007B4412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  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работой с различными источниками (СМИ, Интернет), работой с нормативно-технологической документацией предприятий общественного питания. </w:t>
      </w:r>
    </w:p>
    <w:p w:rsidR="007B4412" w:rsidRPr="00340F7E" w:rsidRDefault="009115A5" w:rsidP="00340F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ППССЗ</w:t>
      </w:r>
      <w:r w:rsidR="007B4412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</w:t>
      </w:r>
      <w:r w:rsidR="006C1312" w:rsidRPr="00340F7E">
        <w:rPr>
          <w:rFonts w:ascii="Times New Roman" w:hAnsi="Times New Roman" w:cs="Times New Roman"/>
          <w:sz w:val="28"/>
          <w:szCs w:val="28"/>
          <w:lang w:val="ru-RU"/>
        </w:rPr>
        <w:t>19.02.10</w:t>
      </w:r>
      <w:r w:rsidR="007B4412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продукции общественного питания предполагает изучение следующих учебных циклов:</w:t>
      </w:r>
    </w:p>
    <w:p w:rsidR="007B4412" w:rsidRPr="00340F7E" w:rsidRDefault="009115A5" w:rsidP="00340F7E">
      <w:pPr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B4412" w:rsidRPr="00340F7E">
        <w:rPr>
          <w:rFonts w:ascii="Times New Roman" w:hAnsi="Times New Roman" w:cs="Times New Roman"/>
          <w:sz w:val="28"/>
          <w:szCs w:val="28"/>
          <w:lang w:val="ru-RU"/>
        </w:rPr>
        <w:t>бщеобразовательный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учебный </w:t>
      </w:r>
      <w:r w:rsidR="007B4412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цикл – ОД;</w:t>
      </w:r>
    </w:p>
    <w:p w:rsidR="007B4412" w:rsidRPr="00340F7E" w:rsidRDefault="007B4412" w:rsidP="00340F7E">
      <w:pPr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общий гуманитарный и социально-экономический  </w:t>
      </w:r>
      <w:r w:rsidR="009115A5">
        <w:rPr>
          <w:rFonts w:ascii="Times New Roman" w:hAnsi="Times New Roman" w:cs="Times New Roman"/>
          <w:sz w:val="28"/>
          <w:szCs w:val="28"/>
          <w:lang w:val="ru-RU"/>
        </w:rPr>
        <w:t>учебный цикл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- ОГСЭ;</w:t>
      </w:r>
    </w:p>
    <w:p w:rsidR="007B4412" w:rsidRPr="00340F7E" w:rsidRDefault="007B4412" w:rsidP="00340F7E">
      <w:pPr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математический и общий естественнонаучный</w:t>
      </w:r>
      <w:r w:rsidR="009115A5">
        <w:rPr>
          <w:rFonts w:ascii="Times New Roman" w:hAnsi="Times New Roman" w:cs="Times New Roman"/>
          <w:sz w:val="28"/>
          <w:szCs w:val="28"/>
          <w:lang w:val="ru-RU"/>
        </w:rPr>
        <w:t xml:space="preserve"> учебный цикл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– ЕН;</w:t>
      </w:r>
    </w:p>
    <w:p w:rsidR="007B4412" w:rsidRPr="00340F7E" w:rsidRDefault="007B4412" w:rsidP="00340F7E">
      <w:pPr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F7E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9115A5">
        <w:rPr>
          <w:rFonts w:ascii="Times New Roman" w:hAnsi="Times New Roman" w:cs="Times New Roman"/>
          <w:sz w:val="28"/>
          <w:szCs w:val="28"/>
          <w:lang w:val="ru-RU"/>
        </w:rPr>
        <w:t>учебный цикл</w:t>
      </w:r>
      <w:r w:rsidRPr="00340F7E">
        <w:rPr>
          <w:rFonts w:ascii="Times New Roman" w:hAnsi="Times New Roman" w:cs="Times New Roman"/>
          <w:sz w:val="28"/>
          <w:szCs w:val="28"/>
        </w:rPr>
        <w:t>– П;</w:t>
      </w:r>
    </w:p>
    <w:p w:rsidR="007B4412" w:rsidRPr="00340F7E" w:rsidRDefault="007B4412" w:rsidP="00340F7E">
      <w:pPr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F7E">
        <w:rPr>
          <w:rFonts w:ascii="Times New Roman" w:hAnsi="Times New Roman" w:cs="Times New Roman"/>
          <w:sz w:val="28"/>
          <w:szCs w:val="28"/>
        </w:rPr>
        <w:t>преддипломная</w:t>
      </w:r>
      <w:r w:rsidR="00AE2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sz w:val="28"/>
          <w:szCs w:val="28"/>
        </w:rPr>
        <w:t>практика (преддипломная) – ПДП;</w:t>
      </w:r>
    </w:p>
    <w:p w:rsidR="007B4412" w:rsidRPr="00340F7E" w:rsidRDefault="007B4412" w:rsidP="00340F7E">
      <w:pPr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F7E">
        <w:rPr>
          <w:rFonts w:ascii="Times New Roman" w:hAnsi="Times New Roman" w:cs="Times New Roman"/>
          <w:sz w:val="28"/>
          <w:szCs w:val="28"/>
        </w:rPr>
        <w:t>государственная</w:t>
      </w:r>
      <w:r w:rsidR="00AE2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sz w:val="28"/>
          <w:szCs w:val="28"/>
        </w:rPr>
        <w:t xml:space="preserve"> (итоговая) аттестация - ГИА.</w:t>
      </w:r>
    </w:p>
    <w:p w:rsidR="00192D45" w:rsidRPr="00340F7E" w:rsidRDefault="007B4412" w:rsidP="00340F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Обязательная часть </w:t>
      </w:r>
      <w:r w:rsidR="009115A5">
        <w:rPr>
          <w:rFonts w:ascii="Times New Roman" w:hAnsi="Times New Roman" w:cs="Times New Roman"/>
          <w:sz w:val="28"/>
          <w:szCs w:val="28"/>
          <w:lang w:val="ru-RU"/>
        </w:rPr>
        <w:t>ППССЗ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 введение новых дисциплин и увеличение часов по общепрофессиональным дисциплинам и профессиональным модулям профессионального цикла.</w:t>
      </w:r>
    </w:p>
    <w:p w:rsidR="00192D45" w:rsidRPr="00340F7E" w:rsidRDefault="00192D45" w:rsidP="00340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При реализации Федерального государственного образовательного стандарта по общим гуманитарным и социально-экономическим дисциплинам запланирована интенсивность изучения дисциплин не более 8 часов в неделю и осуществляется, исходя из междисциплинарных связей с учетом характера и сложности дисциплин.</w:t>
      </w:r>
    </w:p>
    <w:p w:rsidR="00192D45" w:rsidRPr="00340F7E" w:rsidRDefault="00192D45" w:rsidP="00340F7E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Продолжительность учебной недели – пятидневная. Продолжительность занятий - 80 мин. Запланированы формы и процедуры текущего контроля знаний (контрольные работы, тестирование), система оценок, в том числе шкала отметок - пятибалльная, предусматривается возможность рейтинговых и  накопительных систем оценивания. </w:t>
      </w:r>
    </w:p>
    <w:p w:rsidR="00192D45" w:rsidRPr="00340F7E" w:rsidRDefault="00192D45" w:rsidP="008A60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Общий объем времени на проведение производственной (профессиональной)  практики определяется ФГОС СПО по специальности </w:t>
      </w:r>
      <w:r w:rsidR="006C1312" w:rsidRPr="00340F7E">
        <w:rPr>
          <w:rFonts w:ascii="Times New Roman" w:hAnsi="Times New Roman" w:cs="Times New Roman"/>
          <w:sz w:val="28"/>
          <w:szCs w:val="28"/>
          <w:lang w:val="ru-RU"/>
        </w:rPr>
        <w:t>19.02.10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Технология продукции общественного питания и учебным планом.</w:t>
      </w:r>
    </w:p>
    <w:tbl>
      <w:tblPr>
        <w:tblW w:w="9349" w:type="dxa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241"/>
        <w:gridCol w:w="2975"/>
        <w:gridCol w:w="3688"/>
      </w:tblGrid>
      <w:tr w:rsidR="00192D45" w:rsidRPr="00340F7E" w:rsidTr="00C76A52">
        <w:trPr>
          <w:jc w:val="center"/>
        </w:trPr>
        <w:tc>
          <w:tcPr>
            <w:tcW w:w="445" w:type="dxa"/>
            <w:tcBorders>
              <w:right w:val="single" w:sz="4" w:space="0" w:color="auto"/>
            </w:tcBorders>
          </w:tcPr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виды</w:t>
            </w:r>
          </w:p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практики</w:t>
            </w:r>
          </w:p>
        </w:tc>
        <w:tc>
          <w:tcPr>
            <w:tcW w:w="2975" w:type="dxa"/>
          </w:tcPr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</w:t>
            </w:r>
          </w:p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практики (недели)</w:t>
            </w:r>
          </w:p>
        </w:tc>
        <w:tc>
          <w:tcPr>
            <w:tcW w:w="3688" w:type="dxa"/>
          </w:tcPr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Семестр</w:t>
            </w:r>
          </w:p>
        </w:tc>
      </w:tr>
      <w:tr w:rsidR="00192D45" w:rsidRPr="00340F7E" w:rsidTr="00C76A52">
        <w:trPr>
          <w:jc w:val="center"/>
        </w:trPr>
        <w:tc>
          <w:tcPr>
            <w:tcW w:w="445" w:type="dxa"/>
            <w:tcBorders>
              <w:right w:val="single" w:sz="4" w:space="0" w:color="auto"/>
            </w:tcBorders>
          </w:tcPr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</w:t>
            </w:r>
            <w:r w:rsidR="00AE259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2975" w:type="dxa"/>
          </w:tcPr>
          <w:p w:rsidR="00192D45" w:rsidRPr="00340F7E" w:rsidRDefault="00B25463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8" w:type="dxa"/>
          </w:tcPr>
          <w:p w:rsidR="00C76A52" w:rsidRPr="00340F7E" w:rsidRDefault="00C76A52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семестр – 108 часов</w:t>
            </w:r>
          </w:p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25463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семестр – 72 </w:t>
            </w:r>
            <w:r w:rsidR="00C76A5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часа</w:t>
            </w:r>
          </w:p>
        </w:tc>
      </w:tr>
      <w:tr w:rsidR="00192D45" w:rsidRPr="00340F7E" w:rsidTr="00C76A52">
        <w:trPr>
          <w:jc w:val="center"/>
        </w:trPr>
        <w:tc>
          <w:tcPr>
            <w:tcW w:w="445" w:type="dxa"/>
            <w:tcBorders>
              <w:right w:val="single" w:sz="4" w:space="0" w:color="auto"/>
            </w:tcBorders>
          </w:tcPr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  <w:r w:rsidR="00AE259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AE259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профилю</w:t>
            </w:r>
            <w:r w:rsidR="00AE259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2975" w:type="dxa"/>
          </w:tcPr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688" w:type="dxa"/>
          </w:tcPr>
          <w:p w:rsidR="00C76A52" w:rsidRPr="00340F7E" w:rsidRDefault="00B25463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 семестр – 4  недели</w:t>
            </w:r>
          </w:p>
          <w:p w:rsidR="00192D45" w:rsidRPr="00340F7E" w:rsidRDefault="00C76A52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.05.201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 – 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.201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</w:t>
            </w:r>
          </w:p>
          <w:p w:rsidR="00C76A52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  <w:r w:rsidR="00C76A5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семестр – 3 недели </w:t>
            </w:r>
          </w:p>
          <w:p w:rsidR="00192D45" w:rsidRPr="00340F7E" w:rsidRDefault="00C76A52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.12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.201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– 2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.12.201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</w:t>
            </w:r>
          </w:p>
          <w:p w:rsidR="00045972" w:rsidRPr="00340F7E" w:rsidRDefault="00B25463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 семестр – 9 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недель</w:t>
            </w:r>
          </w:p>
          <w:p w:rsidR="00045972" w:rsidRPr="00340F7E" w:rsidRDefault="00045972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.201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– 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.06.201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г.</w:t>
            </w:r>
          </w:p>
          <w:p w:rsidR="00045972" w:rsidRPr="00340F7E" w:rsidRDefault="00B25463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 семестр – 4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недели</w:t>
            </w:r>
          </w:p>
          <w:p w:rsidR="00045972" w:rsidRPr="00340F7E" w:rsidRDefault="00E1632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28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.201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– 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.12.201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</w:t>
            </w:r>
          </w:p>
          <w:p w:rsidR="00045972" w:rsidRPr="00340F7E" w:rsidRDefault="00045972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 семестр – 3 недели</w:t>
            </w:r>
          </w:p>
          <w:p w:rsidR="00045972" w:rsidRPr="00340F7E" w:rsidRDefault="00045972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.03.201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– 1</w:t>
            </w:r>
            <w:r w:rsidR="00E16325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.04.2017 г.</w:t>
            </w:r>
          </w:p>
        </w:tc>
      </w:tr>
      <w:tr w:rsidR="00192D45" w:rsidRPr="00340F7E" w:rsidTr="00C76A52">
        <w:trPr>
          <w:jc w:val="center"/>
        </w:trPr>
        <w:tc>
          <w:tcPr>
            <w:tcW w:w="445" w:type="dxa"/>
            <w:tcBorders>
              <w:right w:val="single" w:sz="4" w:space="0" w:color="auto"/>
            </w:tcBorders>
          </w:tcPr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Преддипломная 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практика</w:t>
            </w:r>
          </w:p>
        </w:tc>
        <w:tc>
          <w:tcPr>
            <w:tcW w:w="2975" w:type="dxa"/>
          </w:tcPr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688" w:type="dxa"/>
          </w:tcPr>
          <w:p w:rsidR="00192D45" w:rsidRPr="00340F7E" w:rsidRDefault="00192D45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семестр – 4 недели</w:t>
            </w:r>
          </w:p>
          <w:p w:rsidR="00045972" w:rsidRPr="00340F7E" w:rsidRDefault="00794CF1" w:rsidP="00340F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17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.201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– 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.201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8 </w:t>
            </w:r>
            <w:r w:rsidR="00045972"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г.</w:t>
            </w:r>
          </w:p>
        </w:tc>
      </w:tr>
    </w:tbl>
    <w:p w:rsidR="00192D45" w:rsidRPr="00340F7E" w:rsidRDefault="00192D45" w:rsidP="00340F7E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92D45" w:rsidRPr="00340F7E" w:rsidRDefault="00192D45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Производственная и преддипломная практика являются завершающим этапом обучения студентов, и имеют своей целью обобщение и закрепление теоретических знаний и практических навыков студентов для выполнения дипломной работы.</w:t>
      </w:r>
    </w:p>
    <w:p w:rsidR="00192D45" w:rsidRPr="00340F7E" w:rsidRDefault="00192D45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Практика проводится на предприятиях общественного питания района, республики. В период практики студенты углубляют свои знания и практические навыки, знакомятся с особенностями предприятий общественного питания, организацией работы предприятий, технологическим процессом производства продукции, основными экономическими показателями предприятий.</w:t>
      </w:r>
    </w:p>
    <w:p w:rsidR="00192D45" w:rsidRPr="00340F7E" w:rsidRDefault="00192D45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Преддипломную  практику студенты проходят на предприятиях общественного питания различных форм собственности, соответствующих теме дипломного проекта.</w:t>
      </w:r>
    </w:p>
    <w:p w:rsidR="00192D45" w:rsidRPr="00340F7E" w:rsidRDefault="00192D45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Запланировано проведение учебной и производственной практики – 28 недель на втором, третьем и четвертом курсах, преддипломная практика – 4 недели. Промежуточная аттестация обучающихся (7 недель) проводится в форме экзаменов, комплексных экзаменов, дифференцированных зачетов и зачетов, сконцентрированных в рамках календарной недели в период зимней и летней сессий. </w:t>
      </w:r>
    </w:p>
    <w:p w:rsidR="006B04C2" w:rsidRPr="00340F7E" w:rsidRDefault="001B3D5A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Консультации для студентов</w:t>
      </w:r>
      <w:r w:rsidRPr="00AF2854">
        <w:rPr>
          <w:rFonts w:ascii="Times New Roman" w:hAnsi="Times New Roman" w:cs="Times New Roman"/>
          <w:sz w:val="28"/>
          <w:szCs w:val="28"/>
          <w:lang w:val="ru-RU"/>
        </w:rPr>
        <w:t xml:space="preserve"> по очной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2854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предусматриваются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2854">
        <w:rPr>
          <w:rFonts w:ascii="Times New Roman" w:hAnsi="Times New Roman" w:cs="Times New Roman"/>
          <w:sz w:val="28"/>
          <w:szCs w:val="28"/>
          <w:lang w:val="ru-RU"/>
        </w:rPr>
        <w:t xml:space="preserve"> из расчета 4 часа на одного </w:t>
      </w:r>
      <w:r>
        <w:rPr>
          <w:rFonts w:ascii="Times New Roman" w:hAnsi="Times New Roman" w:cs="Times New Roman"/>
          <w:sz w:val="28"/>
          <w:szCs w:val="28"/>
          <w:lang w:val="ru-RU"/>
        </w:rPr>
        <w:t>студента</w:t>
      </w:r>
      <w:r w:rsidRPr="00AF2854">
        <w:rPr>
          <w:rFonts w:ascii="Times New Roman" w:hAnsi="Times New Roman" w:cs="Times New Roman"/>
          <w:sz w:val="28"/>
          <w:szCs w:val="28"/>
          <w:lang w:val="ru-RU"/>
        </w:rPr>
        <w:t xml:space="preserve">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6B04C2" w:rsidRPr="00340F7E" w:rsidRDefault="006B04C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40F7E">
        <w:rPr>
          <w:rFonts w:ascii="Times New Roman" w:hAnsi="Times New Roman" w:cs="Times New Roman"/>
          <w:sz w:val="28"/>
          <w:szCs w:val="28"/>
          <w:lang w:val="ru-RU" w:eastAsia="ru-RU"/>
        </w:rPr>
        <w:t>Консультации проводятся по учебным дисциплинам в течение всего периода обучения</w:t>
      </w:r>
      <w:r w:rsidRPr="00340F7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40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письменной и устной формах, индивидуальные и групповые и включают в себя</w:t>
      </w:r>
      <w:r w:rsidRPr="00340F7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40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текущее консультирование, консультации к экзаменам, итоговой аттестации, проверку письменных экзаменационных работ.</w:t>
      </w:r>
    </w:p>
    <w:p w:rsidR="006B04C2" w:rsidRPr="00340F7E" w:rsidRDefault="006B04C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 w:eastAsia="ru-RU"/>
        </w:rPr>
        <w:t>Консультации планируются, для них разрабатывается дополнительное расписание.</w:t>
      </w:r>
    </w:p>
    <w:p w:rsidR="006B04C2" w:rsidRPr="00340F7E" w:rsidRDefault="006B04C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 w:eastAsia="ru-RU"/>
        </w:rPr>
        <w:t>Консультации способствуют улучшению постановки всего учебно-воспитательного процесса, так как предотвращают в определенной степени неуспеваемость.</w:t>
      </w:r>
    </w:p>
    <w:p w:rsidR="00192D45" w:rsidRPr="00340F7E" w:rsidRDefault="00192D45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Формы проведения консультаций - групповые, индивидуальные, письменные. </w:t>
      </w:r>
    </w:p>
    <w:p w:rsidR="00192D45" w:rsidRPr="00340F7E" w:rsidRDefault="00192D45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При формировании настоящего учебного плана весь объем времени, отведенный на реализацию </w:t>
      </w:r>
      <w:r w:rsidR="009115A5">
        <w:rPr>
          <w:rFonts w:ascii="Times New Roman" w:hAnsi="Times New Roman" w:cs="Times New Roman"/>
          <w:bCs/>
          <w:sz w:val="28"/>
          <w:szCs w:val="28"/>
          <w:lang w:val="ru-RU"/>
        </w:rPr>
        <w:t>ППССЗ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>, распределен с учетом инвариантной и вариативной части.</w:t>
      </w:r>
    </w:p>
    <w:p w:rsidR="00192D45" w:rsidRPr="00340F7E" w:rsidRDefault="00192D45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>В период обучения с юношами проводятся учебный сборы.</w:t>
      </w:r>
    </w:p>
    <w:p w:rsidR="00192D45" w:rsidRPr="00340F7E" w:rsidRDefault="00192D45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>Время проведения каникул:</w:t>
      </w:r>
    </w:p>
    <w:p w:rsidR="006C1312" w:rsidRPr="00340F7E" w:rsidRDefault="006C1312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>1 курс – зимние 30.12.2014 г. – 12.01.2015 г. – 2 недели</w:t>
      </w:r>
    </w:p>
    <w:p w:rsidR="006C1312" w:rsidRPr="00340F7E" w:rsidRDefault="006C1312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летние 30.06.2015 г. – 31.08.2015г. – 9 недель</w:t>
      </w:r>
    </w:p>
    <w:p w:rsidR="006C1312" w:rsidRPr="00340F7E" w:rsidRDefault="006C1312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>2 курс-  зимние 30.12.2015 г. – 12.01.2016 г. – 2 недели</w:t>
      </w:r>
    </w:p>
    <w:p w:rsidR="006C1312" w:rsidRPr="00340F7E" w:rsidRDefault="006C1312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летние 06.07.2016 г. – 31.08.2016г. – 8 недель</w:t>
      </w:r>
    </w:p>
    <w:p w:rsidR="006C1312" w:rsidRPr="00340F7E" w:rsidRDefault="006C1312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>3 курс -  зимние 30.12.2016 г. – 12.01.2017 г. – 2 недели</w:t>
      </w:r>
    </w:p>
    <w:p w:rsidR="006C1312" w:rsidRPr="00340F7E" w:rsidRDefault="006C1312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летние 01.07.2017 г. – 31.08.2017г. – 9 недель</w:t>
      </w:r>
    </w:p>
    <w:p w:rsidR="006C1312" w:rsidRPr="00340F7E" w:rsidRDefault="006C1312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>4 курс -  зимние 31.12.2017 г. – 16.01.2018 г. – 2 недели</w:t>
      </w:r>
    </w:p>
    <w:p w:rsidR="006C1312" w:rsidRPr="00340F7E" w:rsidRDefault="006C1312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92D45" w:rsidRPr="00340F7E" w:rsidRDefault="00192D45" w:rsidP="00340F7E">
      <w:pPr>
        <w:pStyle w:val="ac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Общеобразовательный </w:t>
      </w:r>
      <w:r w:rsidR="009115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учебный </w:t>
      </w:r>
      <w:r w:rsidRPr="00340F7E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цикл</w:t>
      </w:r>
      <w:r w:rsidR="006B04C2" w:rsidRPr="00340F7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6B04C2" w:rsidRPr="00340F7E" w:rsidRDefault="006B04C2" w:rsidP="00340F7E">
      <w:pPr>
        <w:pStyle w:val="ac"/>
        <w:spacing w:after="0"/>
        <w:ind w:left="111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15FF" w:rsidRPr="00340F7E" w:rsidRDefault="007B4412" w:rsidP="00340F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Общеобразовательный </w:t>
      </w:r>
      <w:r w:rsidR="009115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учебный 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цикл </w:t>
      </w:r>
      <w:r w:rsidR="009115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программы </w:t>
      </w:r>
      <w:r w:rsidR="009115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подготовки специалистов среднего звена 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>сформирован в соответствии</w:t>
      </w:r>
      <w:r w:rsidR="00AE25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915FF" w:rsidRPr="00340F7E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="00AE25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915FF"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Рекомендациями по реализации федерального государственного образовательного стандарта в пределах основных профессиональных образовательных программ среднего профессионального образования, сформированными на основе ФГОС СПО по специальности </w:t>
      </w:r>
      <w:r w:rsidR="006C1312" w:rsidRPr="00340F7E">
        <w:rPr>
          <w:rFonts w:ascii="Times New Roman" w:hAnsi="Times New Roman" w:cs="Times New Roman"/>
          <w:bCs/>
          <w:sz w:val="28"/>
          <w:szCs w:val="28"/>
          <w:lang w:val="ru-RU"/>
        </w:rPr>
        <w:t>19.02.10</w:t>
      </w:r>
      <w:r w:rsidR="00C915FF" w:rsidRPr="00340F7E">
        <w:rPr>
          <w:rFonts w:ascii="Times New Roman" w:hAnsi="Times New Roman" w:cs="Times New Roman"/>
          <w:bCs/>
          <w:sz w:val="28"/>
          <w:szCs w:val="28"/>
          <w:lang w:val="ru-RU"/>
        </w:rPr>
        <w:t>Технология продукции общественного питания  с учетом технического  профиля.</w:t>
      </w:r>
    </w:p>
    <w:p w:rsidR="007B4412" w:rsidRPr="00340F7E" w:rsidRDefault="007B441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Учебное время, отведенное на общеобразовательный </w:t>
      </w:r>
      <w:r w:rsidR="009115A5">
        <w:rPr>
          <w:rFonts w:ascii="Times New Roman" w:hAnsi="Times New Roman" w:cs="Times New Roman"/>
          <w:sz w:val="28"/>
          <w:szCs w:val="28"/>
          <w:lang w:val="ru-RU"/>
        </w:rPr>
        <w:t xml:space="preserve">учебный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цикл</w:t>
      </w:r>
      <w:r w:rsidR="00C915FF" w:rsidRPr="00340F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распределен на изучение 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>базовых и профильных учебных дисциплин  и   составляет 1404 часа.</w:t>
      </w:r>
    </w:p>
    <w:p w:rsidR="007B4412" w:rsidRPr="00340F7E" w:rsidRDefault="007B441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Обязательная учебная нагрузка общеобразовательного цикла составляет:</w:t>
      </w:r>
    </w:p>
    <w:p w:rsidR="007B4412" w:rsidRPr="00340F7E" w:rsidRDefault="007B441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Базовые учебные дисциплины –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850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часов;</w:t>
      </w:r>
    </w:p>
    <w:p w:rsidR="007B4412" w:rsidRPr="00340F7E" w:rsidRDefault="007B441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Профильные учебные дисциплины: математика, физика, информатика –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15FF" w:rsidRPr="00340F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554</w:t>
      </w:r>
      <w:r w:rsidRPr="00340F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час</w:t>
      </w:r>
      <w:r w:rsidR="00C915FF"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7B4412" w:rsidRPr="00340F7E" w:rsidRDefault="007B441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Итого на весь цикл –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15FF" w:rsidRPr="00340F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1404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часов.</w:t>
      </w:r>
    </w:p>
    <w:p w:rsidR="007B4412" w:rsidRPr="00340F7E" w:rsidRDefault="007B441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Общеобразовательная подготовка реализуется на первом</w:t>
      </w:r>
      <w:r w:rsidR="00C915FF"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курсе.</w:t>
      </w:r>
    </w:p>
    <w:p w:rsidR="007B4412" w:rsidRPr="00340F7E" w:rsidRDefault="007B441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 ОБЖ отводится 70 часов (приказ МОН РФ от 20.09. 2008 г № 241). </w:t>
      </w:r>
    </w:p>
    <w:p w:rsidR="007B4412" w:rsidRPr="00340F7E" w:rsidRDefault="007B441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 проведении занятий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 «Иностранному языку», «Информатике и ИКТ»,  осуществляется деление группы на две подгруппы при наполняемости 24 человека.</w:t>
      </w:r>
    </w:p>
    <w:p w:rsidR="007B4412" w:rsidRPr="00340F7E" w:rsidRDefault="007B441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Оценка качества освоения учебных дисциплин общеобразовательного цикла основной профессиональной образовательной программы проводится с помощью входного, текущего контроля, промежуточной аттестации и экзаменов.</w:t>
      </w:r>
    </w:p>
    <w:p w:rsidR="007B4412" w:rsidRPr="00340F7E" w:rsidRDefault="007B441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Входной, текущий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контроль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проводится в пределах учебного времени, отведенного на соответствующую учебную дисциплину. Проводится в устной и письменной формах различного вида.</w:t>
      </w:r>
    </w:p>
    <w:p w:rsidR="007B4412" w:rsidRPr="00340F7E" w:rsidRDefault="007B441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Промежуточная аттестация проводится в форме зачетов, дифференцированных зачетов за счет времени, отведенного на общеобразовательную дисциплину.</w:t>
      </w:r>
    </w:p>
    <w:p w:rsidR="007B4412" w:rsidRPr="00340F7E" w:rsidRDefault="007B4412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Итоговая аттестация по общеобразовательным дисциплинам проводится по русскому языку, </w:t>
      </w:r>
      <w:r w:rsidR="00C915FF"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литературе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 математике и физике  на первом  курс</w:t>
      </w:r>
      <w:r w:rsidR="00C915FF" w:rsidRPr="00340F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е.</w:t>
      </w:r>
      <w:r w:rsidRPr="00340F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5FF" w:rsidRPr="00340F7E" w:rsidRDefault="00C915FF" w:rsidP="00340F7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92D45" w:rsidRPr="00340F7E" w:rsidRDefault="00192D45" w:rsidP="00340F7E">
      <w:pPr>
        <w:pStyle w:val="ac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Формирование вариативной части</w:t>
      </w:r>
    </w:p>
    <w:p w:rsidR="00045972" w:rsidRPr="00340F7E" w:rsidRDefault="00045972" w:rsidP="00340F7E">
      <w:pPr>
        <w:pStyle w:val="ac"/>
        <w:spacing w:after="0"/>
        <w:ind w:left="111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2D45" w:rsidRPr="00340F7E" w:rsidRDefault="00192D45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Объем вариативной части </w:t>
      </w:r>
      <w:r w:rsidR="009115A5">
        <w:rPr>
          <w:rFonts w:ascii="Times New Roman" w:hAnsi="Times New Roman" w:cs="Times New Roman"/>
          <w:bCs/>
          <w:sz w:val="28"/>
          <w:szCs w:val="28"/>
          <w:lang w:val="ru-RU"/>
        </w:rPr>
        <w:t>ППССЗ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составляет 864 часа. Указанные часы распределены следующим образом по запросу работодателей:</w:t>
      </w:r>
    </w:p>
    <w:p w:rsidR="00192D45" w:rsidRPr="00340F7E" w:rsidRDefault="006C1312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Добавлены часы </w:t>
      </w:r>
      <w:r w:rsidR="00192D45"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>профессиональным модулям</w:t>
      </w:r>
      <w:r w:rsidR="00192D45"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объеме:</w:t>
      </w:r>
    </w:p>
    <w:tbl>
      <w:tblPr>
        <w:tblStyle w:val="af1"/>
        <w:tblW w:w="9570" w:type="dxa"/>
        <w:tblLook w:val="04A0"/>
      </w:tblPr>
      <w:tblGrid>
        <w:gridCol w:w="1101"/>
        <w:gridCol w:w="5953"/>
        <w:gridCol w:w="2516"/>
      </w:tblGrid>
      <w:tr w:rsidR="00192D45" w:rsidRPr="00340F7E" w:rsidTr="005F4542">
        <w:tc>
          <w:tcPr>
            <w:tcW w:w="1101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="00AE259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дисциплины</w:t>
            </w:r>
          </w:p>
        </w:tc>
        <w:tc>
          <w:tcPr>
            <w:tcW w:w="2516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 w:rsidR="00AE259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192D45" w:rsidRPr="00340F7E" w:rsidTr="005F4542">
        <w:tc>
          <w:tcPr>
            <w:tcW w:w="1101" w:type="dxa"/>
          </w:tcPr>
          <w:p w:rsidR="00192D45" w:rsidRPr="00340F7E" w:rsidRDefault="006C1312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ПМ.04</w:t>
            </w:r>
          </w:p>
        </w:tc>
        <w:tc>
          <w:tcPr>
            <w:tcW w:w="5953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2516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88</w:t>
            </w:r>
          </w:p>
        </w:tc>
      </w:tr>
      <w:tr w:rsidR="00192D45" w:rsidRPr="00340F7E" w:rsidTr="005F4542">
        <w:tc>
          <w:tcPr>
            <w:tcW w:w="1101" w:type="dxa"/>
          </w:tcPr>
          <w:p w:rsidR="00192D45" w:rsidRPr="00340F7E" w:rsidRDefault="006C1312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ПМ.07</w:t>
            </w:r>
          </w:p>
        </w:tc>
        <w:tc>
          <w:tcPr>
            <w:tcW w:w="5953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</w:t>
            </w:r>
          </w:p>
        </w:tc>
        <w:tc>
          <w:tcPr>
            <w:tcW w:w="2516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84</w:t>
            </w:r>
          </w:p>
        </w:tc>
      </w:tr>
      <w:tr w:rsidR="00192D45" w:rsidRPr="00340F7E" w:rsidTr="005F4542">
        <w:tc>
          <w:tcPr>
            <w:tcW w:w="1101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953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516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172</w:t>
            </w:r>
          </w:p>
        </w:tc>
      </w:tr>
    </w:tbl>
    <w:p w:rsidR="00192D45" w:rsidRPr="00340F7E" w:rsidRDefault="00192D45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92D45" w:rsidRPr="00340F7E" w:rsidRDefault="00192D45" w:rsidP="00340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Введены дисциплины в общепрофессиональный </w:t>
      </w:r>
      <w:r w:rsidR="009115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учебный </w:t>
      </w:r>
      <w:r w:rsidRPr="00340F7E">
        <w:rPr>
          <w:rFonts w:ascii="Times New Roman" w:hAnsi="Times New Roman" w:cs="Times New Roman"/>
          <w:bCs/>
          <w:sz w:val="28"/>
          <w:szCs w:val="28"/>
          <w:lang w:val="ru-RU"/>
        </w:rPr>
        <w:t>цикл ОПОП:</w:t>
      </w:r>
    </w:p>
    <w:tbl>
      <w:tblPr>
        <w:tblStyle w:val="af1"/>
        <w:tblW w:w="0" w:type="auto"/>
        <w:tblLook w:val="04A0"/>
      </w:tblPr>
      <w:tblGrid>
        <w:gridCol w:w="1354"/>
        <w:gridCol w:w="5478"/>
        <w:gridCol w:w="2455"/>
      </w:tblGrid>
      <w:tr w:rsidR="00192D45" w:rsidRPr="00340F7E" w:rsidTr="00C915FF">
        <w:trPr>
          <w:trHeight w:val="439"/>
        </w:trPr>
        <w:tc>
          <w:tcPr>
            <w:tcW w:w="1354" w:type="dxa"/>
            <w:vAlign w:val="center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8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Наименование дисциплины</w:t>
            </w:r>
          </w:p>
        </w:tc>
        <w:tc>
          <w:tcPr>
            <w:tcW w:w="2455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192D45" w:rsidRPr="00340F7E" w:rsidTr="00C915FF">
        <w:tc>
          <w:tcPr>
            <w:tcW w:w="1354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П.10</w:t>
            </w:r>
          </w:p>
        </w:tc>
        <w:tc>
          <w:tcPr>
            <w:tcW w:w="5478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  <w:r w:rsidR="00AE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="00AE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="00AE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2455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92D45" w:rsidRPr="00340F7E" w:rsidTr="00C915FF">
        <w:tc>
          <w:tcPr>
            <w:tcW w:w="1354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ОП.1</w:t>
            </w: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78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AE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ресторанного</w:t>
            </w:r>
            <w:r w:rsidR="00AE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бизнеса</w:t>
            </w:r>
          </w:p>
        </w:tc>
        <w:tc>
          <w:tcPr>
            <w:tcW w:w="2455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92D45" w:rsidRPr="00340F7E" w:rsidTr="00C915FF">
        <w:tc>
          <w:tcPr>
            <w:tcW w:w="1354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ОП.1</w:t>
            </w: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78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Документационное</w:t>
            </w:r>
            <w:r w:rsidR="00AE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AE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455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92D45" w:rsidRPr="00340F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45" w:rsidRPr="00340F7E" w:rsidTr="00C915FF">
        <w:tc>
          <w:tcPr>
            <w:tcW w:w="1354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ОП.1</w:t>
            </w: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78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Психология и этика профессиональной деятельности</w:t>
            </w:r>
          </w:p>
        </w:tc>
        <w:tc>
          <w:tcPr>
            <w:tcW w:w="2455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</w:tr>
      <w:tr w:rsidR="00192D45" w:rsidRPr="00340F7E" w:rsidTr="00C915FF">
        <w:tc>
          <w:tcPr>
            <w:tcW w:w="1354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ОП.1</w:t>
            </w: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78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AE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</w:p>
        </w:tc>
        <w:tc>
          <w:tcPr>
            <w:tcW w:w="2455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92D45" w:rsidRPr="00340F7E" w:rsidTr="00C915FF">
        <w:tc>
          <w:tcPr>
            <w:tcW w:w="1354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ОП.1</w:t>
            </w: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78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Бухгалтерский учет в общественном питании</w:t>
            </w:r>
          </w:p>
        </w:tc>
        <w:tc>
          <w:tcPr>
            <w:tcW w:w="2455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92D45" w:rsidRPr="00340F7E" w:rsidTr="00C915FF">
        <w:tc>
          <w:tcPr>
            <w:tcW w:w="1354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ОП.1</w:t>
            </w: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78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F56E8" w:rsidRPr="00340F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6E8"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Б</w:t>
            </w: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ухгалтерия</w:t>
            </w:r>
          </w:p>
        </w:tc>
        <w:tc>
          <w:tcPr>
            <w:tcW w:w="2455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92D45" w:rsidRPr="00340F7E" w:rsidTr="00C915FF">
        <w:tc>
          <w:tcPr>
            <w:tcW w:w="1354" w:type="dxa"/>
          </w:tcPr>
          <w:p w:rsidR="00192D45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ОП.</w:t>
            </w: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478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 и анализ хозяйственной деятельности предприятий общественного питания</w:t>
            </w:r>
          </w:p>
        </w:tc>
        <w:tc>
          <w:tcPr>
            <w:tcW w:w="2455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F56E8" w:rsidRPr="00340F7E" w:rsidTr="00C915FF">
        <w:tc>
          <w:tcPr>
            <w:tcW w:w="1354" w:type="dxa"/>
          </w:tcPr>
          <w:p w:rsidR="00EF56E8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ОП.18</w:t>
            </w:r>
          </w:p>
        </w:tc>
        <w:tc>
          <w:tcPr>
            <w:tcW w:w="5478" w:type="dxa"/>
          </w:tcPr>
          <w:p w:rsidR="00EF56E8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Основы организации производства </w:t>
            </w: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продукции для различных категорий потребителей</w:t>
            </w:r>
          </w:p>
        </w:tc>
        <w:tc>
          <w:tcPr>
            <w:tcW w:w="2455" w:type="dxa"/>
          </w:tcPr>
          <w:p w:rsidR="00EF56E8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80</w:t>
            </w:r>
          </w:p>
        </w:tc>
      </w:tr>
      <w:tr w:rsidR="00EF56E8" w:rsidRPr="00340F7E" w:rsidTr="00C915FF">
        <w:tc>
          <w:tcPr>
            <w:tcW w:w="1354" w:type="dxa"/>
          </w:tcPr>
          <w:p w:rsidR="00EF56E8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ОП.19</w:t>
            </w:r>
          </w:p>
        </w:tc>
        <w:tc>
          <w:tcPr>
            <w:tcW w:w="5478" w:type="dxa"/>
          </w:tcPr>
          <w:p w:rsidR="00EF56E8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Национальная кухня</w:t>
            </w:r>
          </w:p>
        </w:tc>
        <w:tc>
          <w:tcPr>
            <w:tcW w:w="2455" w:type="dxa"/>
          </w:tcPr>
          <w:p w:rsidR="00EF56E8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</w:tr>
      <w:tr w:rsidR="00EF56E8" w:rsidRPr="00340F7E" w:rsidTr="00C915FF">
        <w:tc>
          <w:tcPr>
            <w:tcW w:w="1354" w:type="dxa"/>
          </w:tcPr>
          <w:p w:rsidR="00EF56E8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ОП.20</w:t>
            </w:r>
          </w:p>
        </w:tc>
        <w:tc>
          <w:tcPr>
            <w:tcW w:w="5478" w:type="dxa"/>
          </w:tcPr>
          <w:p w:rsidR="00EF56E8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исследовательской деятельности</w:t>
            </w:r>
          </w:p>
        </w:tc>
        <w:tc>
          <w:tcPr>
            <w:tcW w:w="2455" w:type="dxa"/>
          </w:tcPr>
          <w:p w:rsidR="00EF56E8" w:rsidRPr="00340F7E" w:rsidRDefault="00EF56E8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  <w:tr w:rsidR="00192D45" w:rsidRPr="00340F7E" w:rsidTr="00C915FF">
        <w:tc>
          <w:tcPr>
            <w:tcW w:w="1354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8" w:type="dxa"/>
          </w:tcPr>
          <w:p w:rsidR="00192D45" w:rsidRPr="00340F7E" w:rsidRDefault="00192D4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55" w:type="dxa"/>
          </w:tcPr>
          <w:p w:rsidR="00192D45" w:rsidRPr="00340F7E" w:rsidRDefault="005C7525" w:rsidP="00340F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0F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692</w:t>
            </w:r>
          </w:p>
        </w:tc>
      </w:tr>
    </w:tbl>
    <w:p w:rsidR="00C915FF" w:rsidRPr="00340F7E" w:rsidRDefault="00C915FF" w:rsidP="00340F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5FF" w:rsidRPr="00340F7E" w:rsidRDefault="00C915FF" w:rsidP="00340F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Профессиональный </w:t>
      </w:r>
      <w:r w:rsidR="009115A5">
        <w:rPr>
          <w:rFonts w:ascii="Times New Roman" w:hAnsi="Times New Roman" w:cs="Times New Roman"/>
          <w:sz w:val="28"/>
          <w:szCs w:val="28"/>
          <w:lang w:val="ru-RU"/>
        </w:rPr>
        <w:t xml:space="preserve">учебный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</w:t>
      </w:r>
      <w:r w:rsidR="009115A5">
        <w:rPr>
          <w:rFonts w:ascii="Times New Roman" w:hAnsi="Times New Roman" w:cs="Times New Roman"/>
          <w:sz w:val="28"/>
          <w:szCs w:val="28"/>
          <w:lang w:val="ru-RU"/>
        </w:rPr>
        <w:t xml:space="preserve">один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междисциплинарны</w:t>
      </w:r>
      <w:r w:rsidR="009115A5">
        <w:rPr>
          <w:rFonts w:ascii="Times New Roman" w:hAnsi="Times New Roman" w:cs="Times New Roman"/>
          <w:sz w:val="28"/>
          <w:szCs w:val="28"/>
          <w:lang w:val="ru-RU"/>
        </w:rPr>
        <w:t>й курс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C915FF" w:rsidRPr="00340F7E" w:rsidRDefault="00C915FF" w:rsidP="00340F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Обязательная часть </w:t>
      </w:r>
      <w:r w:rsidR="009115A5">
        <w:rPr>
          <w:rFonts w:ascii="Times New Roman" w:hAnsi="Times New Roman" w:cs="Times New Roman"/>
          <w:sz w:val="28"/>
          <w:szCs w:val="28"/>
          <w:lang w:val="ru-RU"/>
        </w:rPr>
        <w:t xml:space="preserve">учебного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C915FF" w:rsidRPr="00340F7E" w:rsidRDefault="00C915FF" w:rsidP="00340F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В  профессиональном </w:t>
      </w:r>
      <w:r w:rsidR="009115A5">
        <w:rPr>
          <w:rFonts w:ascii="Times New Roman" w:hAnsi="Times New Roman" w:cs="Times New Roman"/>
          <w:sz w:val="28"/>
          <w:szCs w:val="28"/>
          <w:lang w:val="ru-RU"/>
        </w:rPr>
        <w:t xml:space="preserve">учебном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цикле предусматривается  обязательное изучение дисциплины «Безопасность жизнедеятельности».  </w:t>
      </w:r>
    </w:p>
    <w:p w:rsidR="00192D45" w:rsidRPr="00340F7E" w:rsidRDefault="00192D45" w:rsidP="00340F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2D45" w:rsidRPr="00340F7E" w:rsidRDefault="00192D45" w:rsidP="00340F7E">
      <w:pPr>
        <w:pStyle w:val="ac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AE25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r w:rsidR="00AE25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7B4601" w:rsidRPr="00340F7E" w:rsidRDefault="007B4601" w:rsidP="00340F7E">
      <w:pPr>
        <w:pStyle w:val="ac"/>
        <w:spacing w:after="0"/>
        <w:ind w:left="111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F39EA" w:rsidRPr="00340F7E" w:rsidRDefault="005F39EA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итоговую государственную аттестацию.</w:t>
      </w:r>
    </w:p>
    <w:p w:rsidR="005F39EA" w:rsidRPr="00340F7E" w:rsidRDefault="005F39EA" w:rsidP="003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Данные тины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обучающихсяи совершенствования методики преподавания учебных дисциплин.Текущий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</w:t>
      </w:r>
    </w:p>
    <w:p w:rsidR="006B04C2" w:rsidRPr="00340F7E" w:rsidRDefault="005F39EA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Промежуточный контроль, как правило, осуществляется в конце семестра и может завершать изучение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:rsidR="005F39EA" w:rsidRPr="00340F7E" w:rsidRDefault="005F39EA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lastRenderedPageBreak/>
        <w:t>Итоговый контроль служит для проверки результатов обучения в целом и  позволяет оценить совокупность приобретенных студентом общих и профессиональных компетенций.</w:t>
      </w:r>
    </w:p>
    <w:p w:rsidR="005F39EA" w:rsidRPr="00340F7E" w:rsidRDefault="005F39EA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итоговым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:rsidR="005F39EA" w:rsidRPr="00340F7E" w:rsidRDefault="005F39EA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видов (например, экзамен по дисциплине может включать как устные, так и письменные испытания).</w:t>
      </w:r>
    </w:p>
    <w:p w:rsidR="005F39EA" w:rsidRPr="00340F7E" w:rsidRDefault="005F39EA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К формам контроля относятся: собеседование: коллоквиум: зачет: экзамен (по дисциплине, модулю, итоговый государственный экзамен): тест: контрольная работа: эссе и иные творческие работы: реферат: отчет (по практикам, научно-исследовательской работе студентов и т.п.): курсовая работа.</w:t>
      </w:r>
    </w:p>
    <w:p w:rsidR="005F39EA" w:rsidRPr="00340F7E" w:rsidRDefault="005F39EA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Устный опрос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 как: собеседование, коллоквиум, зачет, экзамен по дисциплине, модулю.</w:t>
      </w:r>
    </w:p>
    <w:p w:rsidR="005F39EA" w:rsidRPr="00340F7E" w:rsidRDefault="005F39EA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Воспитательная функция УО имеет ряд важных аспектов: нравственный </w:t>
      </w: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lastRenderedPageBreak/>
        <w:t>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организованные собеседование, коллоквиум, зачёт и экзамен могут стимулировать учебную деятельность студента, его участие в научной работе.</w:t>
      </w:r>
    </w:p>
    <w:p w:rsidR="005F39EA" w:rsidRPr="00340F7E" w:rsidRDefault="005F39EA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Собеседование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:rsidR="005F39EA" w:rsidRPr="00340F7E" w:rsidRDefault="005F39EA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Коллоквиум может служить формой не только проверки, но и повышения производительности труда студентов. На коллоквиумах обсуждаются отдельные части, разделы, темы, вопросы изучаемого курса, обычно не включаемые в тематику семинарских и других практических учебных занятий, а также рефераты, проекты и иные работы обучающихся.</w:t>
      </w:r>
    </w:p>
    <w:p w:rsidR="005F39EA" w:rsidRPr="00340F7E" w:rsidRDefault="005F39EA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Зачет и экзамен представляют собой формы периодической отчетности студента, 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программой. Опенка, выставляемая за зачет, может быть как квалитативного типа (по шкале наименований зачтено не зачтено), так и квантитативного (т.н. дифференцированный зачет с выставлением отметки по шкале порядка отлично, хорошо и т.д.).</w:t>
      </w:r>
    </w:p>
    <w:p w:rsidR="005F39EA" w:rsidRPr="00340F7E" w:rsidRDefault="005F39EA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Экзамен по дисциплине (модулю)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мышления.</w:t>
      </w:r>
    </w:p>
    <w:p w:rsidR="005F39EA" w:rsidRPr="00340F7E" w:rsidRDefault="005F39EA" w:rsidP="003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Обучение по профессиональному модулю завершается квалификационным экзаменом, которую проводит экзаменационная комиссия. В состав экзаменационной комиссии могут входить представители работодателей и  родительской общественности.</w:t>
      </w:r>
    </w:p>
    <w:p w:rsidR="005F39EA" w:rsidRPr="00340F7E" w:rsidRDefault="005F39EA" w:rsidP="003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Формы и методы текущего и итогового контроля по профессиональному модулю самостоятельно разрабатываются техникумом и доводятся до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сведения обучающихся не позднее начала двух месяцев от начала обучения. </w:t>
      </w:r>
    </w:p>
    <w:p w:rsidR="005F39EA" w:rsidRPr="00340F7E" w:rsidRDefault="005F39EA" w:rsidP="003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045972" w:rsidRPr="00340F7E" w:rsidRDefault="005F39EA" w:rsidP="003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ФОС приводятся в рабочих программах учебных дисциплин и профессиональных модулей.</w:t>
      </w:r>
    </w:p>
    <w:p w:rsidR="00192D45" w:rsidRPr="00340F7E" w:rsidRDefault="00192D45" w:rsidP="003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Периодичность проведения сессий по курсам.</w:t>
      </w:r>
    </w:p>
    <w:p w:rsidR="00192D45" w:rsidRPr="00340F7E" w:rsidRDefault="00036C5D" w:rsidP="00340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1 курс - 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>зимняя сессия с 24.12.201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г – 2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>.12.201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192D45" w:rsidRPr="00340F7E" w:rsidRDefault="00192D45" w:rsidP="00340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летняя сессия  с 2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.06.201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г. – 2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.06.201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192D45" w:rsidRPr="00340F7E" w:rsidRDefault="00192D45" w:rsidP="00340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2 курс </w:t>
      </w:r>
      <w:r w:rsidR="00036C5D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летняя сессия  с 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36C5D" w:rsidRPr="00340F7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192D45" w:rsidRPr="00340F7E" w:rsidRDefault="00192D45" w:rsidP="00340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3 курс</w:t>
      </w:r>
      <w:r w:rsidR="00036C5D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-  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зимняя сессия с 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.12.201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г – 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.12.201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192D45" w:rsidRPr="00340F7E" w:rsidRDefault="00192D45" w:rsidP="00340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летняя сессия  с 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94CF1" w:rsidRPr="00340F7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="00794CF1" w:rsidRPr="00340F7E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E16325" w:rsidRPr="00340F7E" w:rsidRDefault="00192D45" w:rsidP="00340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4 курс </w:t>
      </w:r>
      <w:r w:rsidR="00036C5D" w:rsidRPr="00340F7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зимняя сессия с 26.12.2017 г. – 29.12.2017 г.</w:t>
      </w:r>
    </w:p>
    <w:p w:rsidR="00192D45" w:rsidRPr="00340F7E" w:rsidRDefault="00C75A38" w:rsidP="00340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летняя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сессия с </w:t>
      </w:r>
      <w:r w:rsidR="00C76A52" w:rsidRPr="00340F7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94CF1" w:rsidRPr="00340F7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6A52" w:rsidRPr="00340F7E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г – 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94CF1" w:rsidRPr="00340F7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6A52" w:rsidRPr="00340F7E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E16325" w:rsidRPr="00340F7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192D45" w:rsidRPr="00340F7E" w:rsidRDefault="00192D45" w:rsidP="00340F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2D45" w:rsidRPr="00340F7E" w:rsidRDefault="00192D45" w:rsidP="00340F7E">
      <w:pPr>
        <w:pStyle w:val="af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Государственная итоговая аттестация  (ГИА) выпускников по специальности </w:t>
      </w:r>
      <w:r w:rsidR="006C1312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19.02.10 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Технология продукции общественного питания</w:t>
      </w:r>
      <w:r w:rsidR="00AE2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является обязательной и осуществляется после освоения основной профессиональной образовательной программы в полном объеме. Порядок и условия проведения ГИА определяется Положением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об организации ГИА в АОУ СПО РБ «Политехнический техникум».</w:t>
      </w:r>
    </w:p>
    <w:p w:rsidR="00192D45" w:rsidRPr="00340F7E" w:rsidRDefault="00192D45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Целью ГИА является установление степени готовности обучающегося  к самостоятельной деятельности, сформированности  профессиональных компетенций  в соответс</w:t>
      </w:r>
      <w:r w:rsidR="00AE259C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т</w:t>
      </w: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вии с ФГОС СПО.</w:t>
      </w:r>
    </w:p>
    <w:p w:rsidR="00192D45" w:rsidRPr="00340F7E" w:rsidRDefault="00192D45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Государственная (итоговая) аттестация включает подготовку и защиту выпускной квалификационной работы (дипломный проект). </w:t>
      </w:r>
    </w:p>
    <w:p w:rsidR="00192D45" w:rsidRPr="00340F7E" w:rsidRDefault="00192D45" w:rsidP="00340F7E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Защита выпускных квалификационных работ проводится на открытом заседании Государственной аттестационной комиссии. Состав государственной  аттестационной комиссии определяется в соответствии  с </w:t>
      </w: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Положением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об организации ГИА в АОУ СПО РБ «Политехнический техникум».</w:t>
      </w:r>
    </w:p>
    <w:p w:rsidR="00192D45" w:rsidRPr="00340F7E" w:rsidRDefault="00192D45" w:rsidP="00340F7E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выпускной квалификационной работы не должна превышать 45 минут. </w:t>
      </w:r>
      <w:r w:rsidRPr="00340F7E">
        <w:rPr>
          <w:rFonts w:ascii="Times New Roman" w:hAnsi="Times New Roman" w:cs="Times New Roman"/>
          <w:sz w:val="28"/>
          <w:szCs w:val="28"/>
        </w:rPr>
        <w:t>Процедура</w:t>
      </w:r>
      <w:r w:rsidR="00AE2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sz w:val="28"/>
          <w:szCs w:val="28"/>
        </w:rPr>
        <w:t>защиты</w:t>
      </w:r>
      <w:r w:rsidR="00AE2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sz w:val="28"/>
          <w:szCs w:val="28"/>
        </w:rPr>
        <w:t>ВКР  включает:</w:t>
      </w:r>
    </w:p>
    <w:p w:rsidR="00192D45" w:rsidRPr="00340F7E" w:rsidRDefault="00192D45" w:rsidP="00340F7E">
      <w:pPr>
        <w:pStyle w:val="af3"/>
        <w:numPr>
          <w:ilvl w:val="0"/>
          <w:numId w:val="6"/>
        </w:num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доклад студента с демонстрацией презентации (не более 20 минут);</w:t>
      </w:r>
    </w:p>
    <w:p w:rsidR="00192D45" w:rsidRPr="00340F7E" w:rsidRDefault="00192D45" w:rsidP="00340F7E">
      <w:pPr>
        <w:pStyle w:val="af3"/>
        <w:numPr>
          <w:ilvl w:val="0"/>
          <w:numId w:val="6"/>
        </w:numPr>
        <w:tabs>
          <w:tab w:val="num" w:pos="851"/>
        </w:tabs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ответы студента на вопросы членов комиссии;</w:t>
      </w:r>
    </w:p>
    <w:p w:rsidR="00192D45" w:rsidRPr="00340F7E" w:rsidRDefault="00192D45" w:rsidP="00340F7E">
      <w:pPr>
        <w:pStyle w:val="af3"/>
        <w:numPr>
          <w:ilvl w:val="0"/>
          <w:numId w:val="6"/>
        </w:numPr>
        <w:tabs>
          <w:tab w:val="num" w:pos="851"/>
        </w:tabs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F7E">
        <w:rPr>
          <w:rFonts w:ascii="Times New Roman" w:hAnsi="Times New Roman" w:cs="Times New Roman"/>
          <w:sz w:val="28"/>
          <w:szCs w:val="28"/>
        </w:rPr>
        <w:lastRenderedPageBreak/>
        <w:t>чтение</w:t>
      </w:r>
      <w:r w:rsidR="00AE2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sz w:val="28"/>
          <w:szCs w:val="28"/>
        </w:rPr>
        <w:t>отзыва и рецензии.</w:t>
      </w:r>
    </w:p>
    <w:p w:rsidR="00192D45" w:rsidRPr="00340F7E" w:rsidRDefault="00192D45" w:rsidP="00340F7E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Каждым членом ГАК  результаты защиты ВКР  на заседании ГАК оценивается по принятой балльной системе. </w:t>
      </w:r>
    </w:p>
    <w:p w:rsidR="00192D45" w:rsidRPr="00340F7E" w:rsidRDefault="00192D45" w:rsidP="00340F7E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Суммарный балл оценки члена ГАК определяется как среднее арифметическое и</w:t>
      </w:r>
      <w:r w:rsidR="00320061" w:rsidRPr="00340F7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  двух интегральных баллов оценки ВКР и ее защиты.</w:t>
      </w:r>
    </w:p>
    <w:p w:rsidR="00192D45" w:rsidRPr="00340F7E" w:rsidRDefault="00192D45" w:rsidP="00340F7E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Суммарный балл оценки ГАК определяется как среднее арифметическое из баллов оценки членов ГАК, рецензента и руководителя ВКР. Указанный балл округляется до ближайшего целого значения. При значительных расхождениях в баллах между членами ГАК оценка ВКР и ее защиты определяется в результате закрытого обсуждения на заседаниях ГАК. </w:t>
      </w:r>
    </w:p>
    <w:p w:rsidR="00192D45" w:rsidRPr="00340F7E" w:rsidRDefault="00192D45" w:rsidP="00340F7E">
      <w:pPr>
        <w:pStyle w:val="af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     Ход заседания Государственной аттестационной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p w:rsidR="00192D45" w:rsidRPr="00340F7E" w:rsidRDefault="00192D45" w:rsidP="00340F7E">
      <w:pPr>
        <w:pStyle w:val="af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Требования к организации и проведению  ГИА регламентируются Положением  об организации ГИА в АОУ СПО РБ «Политехнический техникум».</w:t>
      </w:r>
    </w:p>
    <w:p w:rsidR="00192D45" w:rsidRPr="00340F7E" w:rsidRDefault="00192D45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Государственная (итоговая) аттестация включает выполнение ВКР с </w:t>
      </w:r>
      <w:r w:rsidR="008040FA">
        <w:rPr>
          <w:rFonts w:ascii="Times New Roman" w:hAnsi="Times New Roman" w:cs="Times New Roman"/>
          <w:sz w:val="28"/>
          <w:szCs w:val="28"/>
          <w:lang w:val="ru-RU"/>
        </w:rPr>
        <w:t xml:space="preserve">  18.05.2018 по 14.06.2018 (</w:t>
      </w:r>
      <w:r w:rsidR="007B521E" w:rsidRPr="00340F7E">
        <w:rPr>
          <w:rFonts w:ascii="Times New Roman" w:hAnsi="Times New Roman" w:cs="Times New Roman"/>
          <w:sz w:val="28"/>
          <w:szCs w:val="28"/>
          <w:lang w:val="ru-RU"/>
        </w:rPr>
        <w:t>4 недели) и защита дипломного проекта  с 15.06.2018  по 27.06.2018 (2 недели)</w:t>
      </w:r>
    </w:p>
    <w:p w:rsidR="007B521E" w:rsidRPr="00340F7E" w:rsidRDefault="007B521E" w:rsidP="00340F7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521E" w:rsidRPr="00340F7E" w:rsidRDefault="00192D45" w:rsidP="00340F7E">
      <w:pPr>
        <w:pStyle w:val="ac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Учебно-методическое и информационное обеспечение образователь</w:t>
      </w:r>
      <w:r w:rsidRPr="00340F7E">
        <w:rPr>
          <w:rFonts w:ascii="Times New Roman" w:hAnsi="Times New Roman" w:cs="Times New Roman"/>
          <w:b/>
          <w:sz w:val="28"/>
          <w:szCs w:val="28"/>
          <w:lang w:val="ru-RU"/>
        </w:rPr>
        <w:softHyphen/>
        <w:t>ного процесса</w:t>
      </w:r>
    </w:p>
    <w:p w:rsidR="00192D45" w:rsidRPr="00340F7E" w:rsidRDefault="00192D45" w:rsidP="00340F7E">
      <w:pPr>
        <w:pStyle w:val="ac"/>
        <w:spacing w:after="0"/>
        <w:ind w:left="111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D45" w:rsidRPr="00340F7E" w:rsidRDefault="009115A5" w:rsidP="00340F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>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специалистов среднего звена</w:t>
      </w:r>
      <w:r w:rsidR="00192D45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обеспечена учебно-методической документацией и материалами по  всем учебным дисциплинам, междисциплинарным курсам и профессиональным модулям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2D45" w:rsidRPr="00340F7E" w:rsidRDefault="00192D45" w:rsidP="00340F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 w:rsidR="009115A5">
        <w:rPr>
          <w:rFonts w:ascii="Times New Roman" w:hAnsi="Times New Roman" w:cs="Times New Roman"/>
          <w:sz w:val="28"/>
          <w:szCs w:val="28"/>
          <w:lang w:val="ru-RU"/>
        </w:rPr>
        <w:t>ППССЗ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</w:t>
      </w:r>
      <w:r w:rsidR="006C1312" w:rsidRPr="00340F7E">
        <w:rPr>
          <w:rFonts w:ascii="Times New Roman" w:hAnsi="Times New Roman" w:cs="Times New Roman"/>
          <w:sz w:val="28"/>
          <w:szCs w:val="28"/>
          <w:lang w:val="ru-RU"/>
        </w:rPr>
        <w:t>19.02.10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Технология продукции общественного питания   обеспечивается доступом каждого студента к базам данных и библиотечным фондам, формируемым по полному перечню дисциплин (модулей)  ОПОП. Во время самостоятельной  подготовки  обучающиеся обеспечены доступом в сеть Интернет.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192D45" w:rsidRPr="00340F7E" w:rsidRDefault="00192D45" w:rsidP="00340F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Обеспеченность учебной и учебно-методической литературой на одного студента составляет 3,1 экз.</w:t>
      </w:r>
    </w:p>
    <w:p w:rsidR="00192D45" w:rsidRPr="00340F7E" w:rsidRDefault="00192D45" w:rsidP="00340F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Библиотечный фонд техникума 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</w:p>
    <w:p w:rsidR="00192D45" w:rsidRPr="00340F7E" w:rsidRDefault="00192D45" w:rsidP="00340F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lastRenderedPageBreak/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комплекту библиотечного фонда, включающим основные наимен</w:t>
      </w:r>
      <w:r w:rsidR="005C7525"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ования отечественных журналов: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 xml:space="preserve"> «Ресторатор», «Ресторанные ведомости», «Маркетинг», «Общество и экономика».</w:t>
      </w:r>
    </w:p>
    <w:p w:rsidR="007B4601" w:rsidRPr="00340F7E" w:rsidRDefault="007B4601" w:rsidP="00340F7E">
      <w:pPr>
        <w:widowControl w:val="0"/>
        <w:spacing w:before="120" w:after="12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/>
          <w:sz w:val="28"/>
          <w:szCs w:val="28"/>
          <w:lang w:val="ru-RU"/>
        </w:rPr>
        <w:t>1.7.</w:t>
      </w:r>
      <w:bookmarkStart w:id="0" w:name="_Toc310435928"/>
      <w:r w:rsidRPr="00340F7E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</w:t>
      </w:r>
      <w:bookmarkEnd w:id="0"/>
      <w:r w:rsidRPr="00340F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обеспечение учебного процесса </w:t>
      </w:r>
    </w:p>
    <w:p w:rsidR="00192D45" w:rsidRPr="00340F7E" w:rsidRDefault="00192D45" w:rsidP="00340F7E">
      <w:pPr>
        <w:widowControl w:val="0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D45" w:rsidRPr="00340F7E" w:rsidRDefault="00192D45" w:rsidP="00340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Учебный процесс осуществляется в корпусе  техникума. Учебные аудитории оснащены необходимыми комплектами учебной и офисной мебели, мультимедийными системами; оборудованы специализированные кабинеты, компьютерные классы и лаборатории для проведения практических и лабораторных занятий по направлению подготовки.</w:t>
      </w:r>
    </w:p>
    <w:p w:rsidR="00192D45" w:rsidRPr="00340F7E" w:rsidRDefault="00192D45" w:rsidP="00340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Налажен выпуск учебно-методической и печатной продукции в  техникуме.</w:t>
      </w:r>
    </w:p>
    <w:p w:rsidR="00192D45" w:rsidRPr="00340F7E" w:rsidRDefault="00192D45" w:rsidP="00340F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Созданы соответствующие социально-бытовые условия, необходимые для обеспечения эффективного процесса обучения, воспитания и развития студентов. В техникуме  имеются: студенческое общежитие,  медицинский кабинет, спортивный зал, открытый стадион, стрелковый тир.  Жилищно-бытовые и санитарные условия в общежитии отвечают существующим нормам и правилам.</w:t>
      </w:r>
      <w:r w:rsidR="00804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t>В техникуме имеется читальный зал и конференц-зал. В читальном зале  и информационно-библиотечном центре техникума используется 20 персональных компьютеров.</w:t>
      </w:r>
    </w:p>
    <w:p w:rsidR="007B4601" w:rsidRPr="00340F7E" w:rsidRDefault="007B4601" w:rsidP="00340F7E">
      <w:pPr>
        <w:spacing w:before="240" w:after="24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b/>
          <w:sz w:val="28"/>
          <w:szCs w:val="28"/>
          <w:lang w:val="ru-RU"/>
        </w:rPr>
        <w:t>1.8. Базы практики</w:t>
      </w:r>
    </w:p>
    <w:p w:rsidR="007B4601" w:rsidRPr="00340F7E" w:rsidRDefault="007B4601" w:rsidP="00340F7E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Основными базами практики студентов являются предприятия общественного питания Кабанского района и Республики Бурятия – ресторан «Даурия», кафе «Жасмин», ОАО «Лакомка», кафе «Трио», закусочная «Ямская», «Визит», рабочие столовые при ОАО «СЦКК», гостевые дома  на берегу Байкала с  которыми у техникума  оформлены договорные отноше</w:t>
      </w:r>
      <w:r w:rsidRPr="00340F7E">
        <w:rPr>
          <w:rFonts w:ascii="Times New Roman" w:hAnsi="Times New Roman" w:cs="Times New Roman"/>
          <w:sz w:val="28"/>
          <w:szCs w:val="28"/>
          <w:lang w:val="ru-RU"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7B4601" w:rsidRPr="00340F7E" w:rsidRDefault="007B4601" w:rsidP="00340F7E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F7E">
        <w:rPr>
          <w:rFonts w:ascii="Times New Roman" w:hAnsi="Times New Roman" w:cs="Times New Roman"/>
          <w:sz w:val="28"/>
          <w:szCs w:val="28"/>
          <w:lang w:val="ru-RU"/>
        </w:rPr>
        <w:t>Учебная и производственная 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7B4601" w:rsidRPr="00340F7E" w:rsidRDefault="007B4601" w:rsidP="00340F7E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D45" w:rsidRPr="00C33FEE" w:rsidRDefault="00192D45" w:rsidP="00192D45">
      <w:pPr>
        <w:tabs>
          <w:tab w:val="left" w:pos="2552"/>
        </w:tabs>
        <w:rPr>
          <w:rFonts w:ascii="Times New Roman" w:hAnsi="Times New Roman" w:cs="Times New Roman"/>
          <w:sz w:val="24"/>
          <w:szCs w:val="24"/>
          <w:lang w:val="ru-RU"/>
        </w:rPr>
        <w:sectPr w:rsidR="00192D45" w:rsidRPr="00C33FEE" w:rsidSect="006614C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559" w:bottom="1276" w:left="1276" w:header="709" w:footer="709" w:gutter="0"/>
          <w:cols w:space="708"/>
          <w:docGrid w:linePitch="360"/>
        </w:sectPr>
      </w:pPr>
    </w:p>
    <w:p w:rsidR="00F53264" w:rsidRPr="00320061" w:rsidRDefault="00F53264" w:rsidP="00320061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006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Сводные данные по бюджету времени </w:t>
      </w:r>
      <w:r w:rsidR="00C33FEE" w:rsidRPr="003200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специальности </w:t>
      </w:r>
      <w:r w:rsidR="006C1312">
        <w:rPr>
          <w:rFonts w:ascii="Times New Roman" w:hAnsi="Times New Roman" w:cs="Times New Roman"/>
          <w:b/>
          <w:bCs/>
          <w:sz w:val="28"/>
          <w:szCs w:val="28"/>
          <w:lang w:val="ru-RU"/>
        </w:rPr>
        <w:t>19.02.10</w:t>
      </w:r>
      <w:r w:rsidR="00C33FEE" w:rsidRPr="00320061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Технология продукции общественного питания</w:t>
      </w:r>
      <w:r w:rsidR="00320061" w:rsidRPr="00505D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(в неделях) </w:t>
      </w:r>
    </w:p>
    <w:p w:rsidR="00F700DB" w:rsidRPr="00C33FEE" w:rsidRDefault="00F700DB" w:rsidP="006B66D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828"/>
        <w:gridCol w:w="1279"/>
        <w:gridCol w:w="1569"/>
        <w:gridCol w:w="1729"/>
        <w:gridCol w:w="1782"/>
        <w:gridCol w:w="2149"/>
        <w:gridCol w:w="1560"/>
        <w:gridCol w:w="1842"/>
      </w:tblGrid>
      <w:tr w:rsidR="00F700DB" w:rsidRPr="00C33FEE" w:rsidTr="00C33FEE">
        <w:trPr>
          <w:jc w:val="center"/>
        </w:trPr>
        <w:tc>
          <w:tcPr>
            <w:tcW w:w="1374" w:type="dxa"/>
            <w:vMerge w:val="restart"/>
            <w:vAlign w:val="center"/>
          </w:tcPr>
          <w:p w:rsidR="00F01ED9" w:rsidRPr="00320061" w:rsidRDefault="00F01ED9" w:rsidP="00C33FE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1828" w:type="dxa"/>
            <w:vMerge w:val="restart"/>
            <w:vAlign w:val="center"/>
          </w:tcPr>
          <w:p w:rsidR="00F01ED9" w:rsidRPr="00320061" w:rsidRDefault="00F01ED9" w:rsidP="00C33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Обучение по дисциплинам и междисциплинарным курсам</w:t>
            </w:r>
          </w:p>
        </w:tc>
        <w:tc>
          <w:tcPr>
            <w:tcW w:w="1279" w:type="dxa"/>
            <w:vMerge w:val="restart"/>
            <w:vAlign w:val="center"/>
          </w:tcPr>
          <w:p w:rsidR="00F01ED9" w:rsidRPr="00320061" w:rsidRDefault="00F01ED9" w:rsidP="00C33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Учебнаяпрактика</w:t>
            </w:r>
          </w:p>
        </w:tc>
        <w:tc>
          <w:tcPr>
            <w:tcW w:w="3298" w:type="dxa"/>
            <w:gridSpan w:val="2"/>
            <w:vAlign w:val="center"/>
          </w:tcPr>
          <w:p w:rsidR="00F01ED9" w:rsidRPr="00320061" w:rsidRDefault="00F01ED9" w:rsidP="00C33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</w:t>
            </w:r>
            <w:r w:rsidR="00AE2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82" w:type="dxa"/>
            <w:vMerge w:val="restart"/>
            <w:vAlign w:val="center"/>
          </w:tcPr>
          <w:p w:rsidR="00F01ED9" w:rsidRPr="00320061" w:rsidRDefault="00F01ED9" w:rsidP="00C33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Промежуточнаяаттестация</w:t>
            </w:r>
          </w:p>
        </w:tc>
        <w:tc>
          <w:tcPr>
            <w:tcW w:w="2149" w:type="dxa"/>
            <w:vMerge w:val="restart"/>
            <w:vAlign w:val="center"/>
          </w:tcPr>
          <w:p w:rsidR="00F01ED9" w:rsidRPr="00320061" w:rsidRDefault="00F01ED9" w:rsidP="00C33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560" w:type="dxa"/>
            <w:vMerge w:val="restart"/>
            <w:vAlign w:val="center"/>
          </w:tcPr>
          <w:p w:rsidR="00F01ED9" w:rsidRPr="00320061" w:rsidRDefault="00F01ED9" w:rsidP="00C33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842" w:type="dxa"/>
            <w:vMerge w:val="restart"/>
            <w:vAlign w:val="center"/>
          </w:tcPr>
          <w:p w:rsidR="00C33FEE" w:rsidRPr="00320061" w:rsidRDefault="00F01ED9" w:rsidP="00C33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F01ED9" w:rsidRPr="00320061" w:rsidRDefault="00F01ED9" w:rsidP="00C33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</w:t>
            </w:r>
            <w:r w:rsidR="00AE2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курсам)</w:t>
            </w: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  <w:vMerge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01ED9" w:rsidRPr="00320061" w:rsidRDefault="00F01ED9" w:rsidP="00C33F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профилю </w:t>
            </w:r>
          </w:p>
          <w:p w:rsidR="00F01ED9" w:rsidRPr="00320061" w:rsidRDefault="00F01ED9" w:rsidP="00C33F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профессии НПО или специальности СПО</w:t>
            </w:r>
          </w:p>
        </w:tc>
        <w:tc>
          <w:tcPr>
            <w:tcW w:w="1729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1782" w:type="dxa"/>
            <w:vMerge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9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F01ED9" w:rsidRPr="00320061" w:rsidRDefault="00F01ED9" w:rsidP="006B6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1828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1828" w:type="dxa"/>
          </w:tcPr>
          <w:p w:rsidR="00F01ED9" w:rsidRPr="00B25463" w:rsidRDefault="00B25463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1279" w:type="dxa"/>
          </w:tcPr>
          <w:p w:rsidR="00F01ED9" w:rsidRPr="00B25463" w:rsidRDefault="00B25463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</w:tcPr>
          <w:p w:rsidR="00F01ED9" w:rsidRPr="00B25463" w:rsidRDefault="00B25463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72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1828" w:type="dxa"/>
          </w:tcPr>
          <w:p w:rsidR="00F01ED9" w:rsidRPr="00F525A3" w:rsidRDefault="00B25463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127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F01ED9" w:rsidRPr="00F525A3" w:rsidRDefault="00B25463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72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sz w:val="24"/>
                <w:szCs w:val="24"/>
              </w:rPr>
              <w:t>IV курс</w:t>
            </w:r>
          </w:p>
        </w:tc>
        <w:tc>
          <w:tcPr>
            <w:tcW w:w="1828" w:type="dxa"/>
          </w:tcPr>
          <w:p w:rsidR="00F01ED9" w:rsidRPr="00B25463" w:rsidRDefault="00B25463" w:rsidP="00F525A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127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F01ED9" w:rsidRPr="00F525A3" w:rsidRDefault="00B25463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72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F700DB" w:rsidRPr="00C33FEE" w:rsidTr="00C33FEE">
        <w:trPr>
          <w:jc w:val="center"/>
        </w:trPr>
        <w:tc>
          <w:tcPr>
            <w:tcW w:w="1374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8" w:type="dxa"/>
          </w:tcPr>
          <w:p w:rsidR="00F01ED9" w:rsidRPr="00F525A3" w:rsidRDefault="00F01ED9" w:rsidP="00F525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688C"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52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279" w:type="dxa"/>
          </w:tcPr>
          <w:p w:rsidR="00F01ED9" w:rsidRPr="00B25463" w:rsidRDefault="00B25463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</w:tcPr>
          <w:p w:rsidR="00F01ED9" w:rsidRPr="00010B03" w:rsidRDefault="003474D9" w:rsidP="00010B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0B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2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F01ED9" w:rsidRPr="00320061" w:rsidRDefault="00F01ED9" w:rsidP="003200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</w:tr>
    </w:tbl>
    <w:p w:rsidR="00F01ED9" w:rsidRPr="00C33FEE" w:rsidRDefault="00F01ED9" w:rsidP="006B66D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88" w:rsidRPr="00E42647" w:rsidRDefault="00801B88" w:rsidP="006B66D0">
      <w:pPr>
        <w:jc w:val="both"/>
        <w:rPr>
          <w:b/>
          <w:bCs/>
        </w:rPr>
      </w:pPr>
    </w:p>
    <w:p w:rsidR="00E3705C" w:rsidRPr="00E42647" w:rsidRDefault="00E3705C" w:rsidP="006B66D0">
      <w:pPr>
        <w:jc w:val="both"/>
      </w:pPr>
    </w:p>
    <w:p w:rsidR="0093696A" w:rsidRPr="00E42647" w:rsidRDefault="0093696A" w:rsidP="006B66D0">
      <w:pPr>
        <w:jc w:val="both"/>
      </w:pPr>
    </w:p>
    <w:p w:rsidR="0093696A" w:rsidRPr="00E42647" w:rsidRDefault="0093696A" w:rsidP="006B66D0">
      <w:pPr>
        <w:jc w:val="both"/>
      </w:pPr>
    </w:p>
    <w:p w:rsidR="00505D03" w:rsidRDefault="00505D03" w:rsidP="00505D03">
      <w:pPr>
        <w:spacing w:line="360" w:lineRule="auto"/>
        <w:rPr>
          <w:lang w:val="ru-RU"/>
        </w:rPr>
      </w:pPr>
    </w:p>
    <w:p w:rsidR="00AC7B85" w:rsidRDefault="00AC7B85" w:rsidP="00505D03">
      <w:pPr>
        <w:spacing w:line="360" w:lineRule="auto"/>
        <w:rPr>
          <w:lang w:val="ru-RU"/>
        </w:rPr>
      </w:pPr>
    </w:p>
    <w:p w:rsidR="00320061" w:rsidRDefault="00320061" w:rsidP="00505D03">
      <w:pPr>
        <w:spacing w:line="360" w:lineRule="auto"/>
        <w:rPr>
          <w:lang w:val="ru-RU"/>
        </w:rPr>
      </w:pPr>
    </w:p>
    <w:p w:rsidR="00AC7B85" w:rsidRDefault="00581112" w:rsidP="00505D0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4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8A6BC0" w:rsidRPr="000459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Учебный план по специальности </w:t>
      </w:r>
    </w:p>
    <w:p w:rsidR="00E477AD" w:rsidRPr="00045972" w:rsidRDefault="006C1312" w:rsidP="00505D0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19.02.10</w:t>
      </w:r>
      <w:r w:rsidR="00505D03" w:rsidRPr="0004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Технология</w:t>
      </w:r>
      <w:r w:rsidR="00E21DF6" w:rsidRPr="0004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продукции общественного питания</w:t>
      </w:r>
    </w:p>
    <w:tbl>
      <w:tblPr>
        <w:tblW w:w="14756" w:type="dxa"/>
        <w:tblInd w:w="93" w:type="dxa"/>
        <w:tblLayout w:type="fixed"/>
        <w:tblLook w:val="04A0"/>
      </w:tblPr>
      <w:tblGrid>
        <w:gridCol w:w="1177"/>
        <w:gridCol w:w="2621"/>
        <w:gridCol w:w="1462"/>
        <w:gridCol w:w="709"/>
        <w:gridCol w:w="709"/>
        <w:gridCol w:w="707"/>
        <w:gridCol w:w="851"/>
        <w:gridCol w:w="1134"/>
        <w:gridCol w:w="567"/>
        <w:gridCol w:w="708"/>
        <w:gridCol w:w="567"/>
        <w:gridCol w:w="709"/>
        <w:gridCol w:w="709"/>
        <w:gridCol w:w="709"/>
        <w:gridCol w:w="708"/>
        <w:gridCol w:w="709"/>
      </w:tblGrid>
      <w:tr w:rsidR="003474D9" w:rsidRPr="001250CF" w:rsidTr="00505D03">
        <w:trPr>
          <w:trHeight w:val="420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6C1312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C13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6C1312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bookmarkStart w:id="1" w:name="RANGE!C1"/>
            <w:r w:rsidRPr="006C13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Формы промежуточной аттестации</w:t>
            </w:r>
            <w:bookmarkEnd w:id="1"/>
          </w:p>
        </w:tc>
        <w:tc>
          <w:tcPr>
            <w:tcW w:w="41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3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Учебная нагрузка 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обучающихся (час.)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2" w:name="RANGE!I1"/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Распределение обязательной нагрузки по курсам и семестрам (час.в семестр)</w:t>
            </w:r>
            <w:bookmarkEnd w:id="2"/>
          </w:p>
        </w:tc>
      </w:tr>
      <w:tr w:rsidR="003474D9" w:rsidRPr="003474D9" w:rsidTr="00505D03">
        <w:trPr>
          <w:trHeight w:val="255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Самостоятельнаяработа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r w:rsidR="00AE25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аудиторная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505D03" w:rsidRPr="003A1B7C" w:rsidTr="00614B9A">
        <w:trPr>
          <w:trHeight w:val="828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всегозанятий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</w:tc>
      </w:tr>
      <w:tr w:rsidR="00505D03" w:rsidRPr="003A1B7C" w:rsidTr="00614B9A">
        <w:trPr>
          <w:trHeight w:val="24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57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23 нед.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17 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23 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147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7EF0"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23  нед.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B9A" w:rsidRPr="003A1B7C" w:rsidRDefault="003474D9" w:rsidP="00614B9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4B9A"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6,5</w:t>
            </w:r>
          </w:p>
          <w:p w:rsidR="003474D9" w:rsidRPr="003A1B7C" w:rsidRDefault="003474D9" w:rsidP="00614B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147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4B9A"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3,5</w:t>
            </w: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</w:tr>
      <w:tr w:rsidR="00505D03" w:rsidRPr="001250CF" w:rsidTr="00614B9A">
        <w:trPr>
          <w:trHeight w:val="111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4D9" w:rsidRPr="00505D03" w:rsidRDefault="003474D9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лаб. и практ. занятий, вкл.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Семинары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курсовых работ (проектов) </w:t>
            </w:r>
            <w:r w:rsidRPr="00505D0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для 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505D03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D9" w:rsidRPr="003A1B7C" w:rsidRDefault="003474D9" w:rsidP="003474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505D03" w:rsidRPr="003A1B7C" w:rsidTr="00614B9A">
        <w:trPr>
          <w:trHeight w:val="5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E259C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Общеобразовательный</w:t>
            </w:r>
            <w:r w:rsidR="00AE25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C7E5A" w:rsidP="003C7E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дз/6э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1654A" w:rsidRDefault="0091654A" w:rsidP="007D34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1654A" w:rsidRDefault="0091654A" w:rsidP="007D34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9E0F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  <w:r w:rsidR="00B2546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Базовый</w:t>
            </w:r>
            <w:r w:rsid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C7E5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1з/7дз/3э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1654A" w:rsidRDefault="0091654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1654A" w:rsidRDefault="0091654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9E0F84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Э,Э,-,-,-,-,-,-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68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0F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-,Э,-,-,-,-,-,-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9E0F8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9E0F8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-,Д3,-,-,-,-,-,-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E0F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0F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ДЗ,-,-,-,-,-,-,-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9E0F8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18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482946" w:rsidRPr="00505D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9E0F8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9E0F8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18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E0F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0F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9E0F8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ОДБ.08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1654A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З,ДЗ,-,-,-,-,-,-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482946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482946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82946" w:rsidRPr="00505D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2D13B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2D13B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ОДБ.09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0F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ОДП.00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Профильный</w:t>
            </w:r>
            <w:r w:rsid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C7E5A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3C7E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0з/1дз/3э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1654A" w:rsidRDefault="0091654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1654A" w:rsidRDefault="000F4EA8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165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1654A" w:rsidRP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468D9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9468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ОДП.01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Э,Э,-,-,-,-,-,-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9E0F8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="005818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18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0F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0F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ОДП.02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18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ОДП.03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-,Э,-,-,-,-,-,-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18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81865" w:rsidRDefault="00581865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73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AE259C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 w:rsidR="003C7E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 w:rsid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1654A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1654A" w:rsidRDefault="0091654A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243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468D9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468D9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40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философии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 w:rsidR="003C7E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З,-,-,-,-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1654A" w:rsidRDefault="0091654A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0F4EA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 w:rsidR="003C7E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З,-,-,-,-,-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1654A" w:rsidRDefault="0091654A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0F4EA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631DF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 w:rsid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 w:rsidR="003C7E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0F4EA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A640C" w:rsidRPr="00505D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0F4EA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9E0F84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E0F84" w:rsidRDefault="009E0F84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3A1B7C" w:rsidRDefault="009E0F84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3A1B7C" w:rsidRDefault="009E0F84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3A1B7C" w:rsidRDefault="009E0F84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3A1B7C" w:rsidRDefault="009E0F84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</w:tr>
      <w:tr w:rsidR="00505D03" w:rsidRPr="003A1B7C" w:rsidTr="00614B9A">
        <w:trPr>
          <w:trHeight w:val="73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505D03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-,-,З,З,З,З,З,ДЗ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2A640C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B1012C" w:rsidRDefault="00B1012C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3A1B7C" w:rsidRDefault="00B1012C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3A1B7C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B1012C"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3A1B7C" w:rsidRDefault="00F66653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</w:tr>
      <w:tr w:rsidR="00505D03" w:rsidRPr="003A1B7C" w:rsidTr="00614B9A">
        <w:trPr>
          <w:trHeight w:val="97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1з/</w:t>
            </w:r>
            <w:r w:rsidR="00572B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 w:rsidR="00572B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468D9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95424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 w:rsidR="006954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-,Э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95424" w:rsidRDefault="00695424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695424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75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Экологические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природопользования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7E182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 w:rsidR="007E18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,-,-,-,-,</w:t>
            </w:r>
            <w:r w:rsidR="007E18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FF203E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ЕН.03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-,-,-,Э,-,-,-,-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95424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954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695424" w:rsidRDefault="00695424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" w:name="RANGE!A32"/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П.00</w:t>
            </w:r>
            <w:bookmarkEnd w:id="3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</w:t>
            </w:r>
            <w:r w:rsid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6724E5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 w:rsidR="00C700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="00871B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18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3474D9" w:rsidP="00FF203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505D03" w:rsidRPr="003A1B7C" w:rsidTr="00614B9A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Общепрофессиональные</w:t>
            </w:r>
            <w:r w:rsid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дисциплины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6724E5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8040FA" w:rsidRDefault="008040FA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8040FA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FF203E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="00B2546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FF203E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="003474D9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468D9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9468D9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9468D9" w:rsidP="00D91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250</w:t>
            </w:r>
          </w:p>
        </w:tc>
      </w:tr>
      <w:tr w:rsidR="00505D03" w:rsidRPr="003A1B7C" w:rsidTr="00614B9A">
        <w:trPr>
          <w:trHeight w:val="58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20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Микробиология, санитария и гигиена</w:t>
            </w:r>
            <w:r w:rsidR="00FF20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пищевом производстве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-,-,ДЗ,-,-,-,-,-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95E08" w:rsidRDefault="00A95E0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95E08" w:rsidRDefault="00A95E0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Физиология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-,-,ДЗ,-,-,-,-,-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95E08" w:rsidRDefault="00A95E0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95E08" w:rsidRDefault="00A95E0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6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хранения и контроль запасов сырья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 w:rsidR="003C7E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95E08" w:rsidRDefault="00A95E0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95E08" w:rsidRDefault="00A95E0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FF203E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Информационные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технологии в ПД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FF203E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FF203E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A95E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FF203E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A95E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FF203E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F203E" w:rsidRDefault="00FF203E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FF203E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05D03" w:rsidRPr="003A1B7C" w:rsidTr="00614B9A">
        <w:trPr>
          <w:trHeight w:val="73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Метрология, стандартизация и подтверждение качества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 w:rsidR="00147E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95E08" w:rsidRDefault="00A95E0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95E08" w:rsidRDefault="00A95E08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66653"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D91C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73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Правовые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F66653" w:rsidRDefault="00480869" w:rsidP="00F666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95E08" w:rsidRDefault="00A95E0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95E08" w:rsidRDefault="00A95E0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48086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48086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  <w:r w:rsidR="003474D9"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05D03" w:rsidRPr="003A1B7C" w:rsidTr="00614B9A">
        <w:trPr>
          <w:trHeight w:val="49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экономики, менеджмента и маркетинга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177A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 w:rsidR="00177A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7A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480869" w:rsidRDefault="0048086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A95E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480869" w:rsidRDefault="00A95E0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480869" w:rsidRDefault="0048086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480869" w:rsidRDefault="0048086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48086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177AE5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  <w:r w:rsidR="003474D9"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177AE5" w:rsidRDefault="003474D9" w:rsidP="00F666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7A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666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480869" w:rsidRDefault="00A95E0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480869" w:rsidRDefault="00A95E0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480869" w:rsidRDefault="0048086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480869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80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468D9"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D03" w:rsidRPr="003A1B7C" w:rsidTr="00614B9A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E82150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150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82150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E82150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50">
              <w:rPr>
                <w:rFonts w:ascii="Times New Roman" w:hAnsi="Times New Roman" w:cs="Times New Roman"/>
                <w:sz w:val="18"/>
                <w:szCs w:val="18"/>
              </w:rPr>
              <w:t>-,-,-,Э,-,-,-,-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480869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480869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D03" w:rsidRPr="003A1B7C" w:rsidTr="00614B9A">
        <w:trPr>
          <w:trHeight w:val="33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E82150" w:rsidRDefault="003474D9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150">
              <w:rPr>
                <w:rFonts w:ascii="Times New Roman" w:hAnsi="Times New Roman" w:cs="Times New Roman"/>
                <w:sz w:val="18"/>
                <w:szCs w:val="18"/>
              </w:rPr>
              <w:t>Проектирование ПОП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E82150" w:rsidRDefault="00D632A3" w:rsidP="00D63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150">
              <w:rPr>
                <w:rFonts w:ascii="Times New Roman" w:hAnsi="Times New Roman" w:cs="Times New Roman"/>
                <w:sz w:val="18"/>
                <w:szCs w:val="18"/>
              </w:rPr>
              <w:t>-,-,-,-,-,-,</w:t>
            </w:r>
            <w:r w:rsidRPr="00E821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3474D9" w:rsidRPr="00E821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0869" w:rsidRPr="00E821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95E08" w:rsidRDefault="00A95E0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A95E08" w:rsidRDefault="00A95E0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480869" w:rsidRDefault="0048086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505D03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3474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68D9"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D9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</w:tr>
      <w:tr w:rsidR="00E82150" w:rsidRPr="003A1B7C" w:rsidTr="00614B9A">
        <w:trPr>
          <w:trHeight w:val="36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ОП. 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1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ресторанного бизнеса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-,-,-,-,-,ДЗ,-</w:t>
            </w:r>
            <w:r w:rsidRPr="00E821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1844A2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A95E08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1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1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177AE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82150" w:rsidRPr="003A1B7C" w:rsidTr="00614B9A">
        <w:trPr>
          <w:trHeight w:val="48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1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ОП.12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1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Документационное обес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печение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F6665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1844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A95E08" w:rsidP="00A95E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1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ОП.13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Психология и этика профессиональной деятельности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 w:rsidR="006724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724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1844A2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A95E08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150" w:rsidRPr="00E82150" w:rsidRDefault="00E82150" w:rsidP="00E821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82150" w:rsidRPr="003A1B7C" w:rsidTr="00614B9A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обслуживания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1844A2" w:rsidRDefault="001844A2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A95E08" w:rsidRDefault="00A95E08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73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Бухгалтерский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учет в ОП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-,-,-,-,-,-,ДЗ,-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8040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A95E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1-С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:Б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ухгалтерия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040FA" w:rsidRDefault="008040FA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A95E08" w:rsidRDefault="00A95E08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E82150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Планирование и анализ хозяйственной деятельности ПОП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72BE9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040FA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40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A95E08" w:rsidRDefault="00A95E08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9468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82150" w:rsidRPr="003A1B7C" w:rsidTr="00614B9A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ОП.18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организации производства продукции для различных категорий потребителей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-,-,-,Э,-,-,-,-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8040FA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E821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A95E0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82150" w:rsidRPr="003A1B7C" w:rsidTr="00614B9A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ОП.19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Национальная кухня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695424" w:rsidRDefault="00E82150" w:rsidP="00F37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8040FA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A95E0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E8215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D84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71B0E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</w:t>
            </w:r>
          </w:p>
        </w:tc>
      </w:tr>
      <w:tr w:rsidR="00E82150" w:rsidRPr="003A1B7C" w:rsidTr="00614B9A">
        <w:trPr>
          <w:trHeight w:val="73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871B0E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исследовательской деятельности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72BE9" w:rsidRDefault="00871B0E" w:rsidP="00572B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-,-,-,-,-,З,-</w:t>
            </w:r>
            <w:r w:rsidRPr="00E821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71B0E" w:rsidRDefault="00871B0E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71B0E" w:rsidRDefault="00871B0E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150" w:rsidRPr="00871B0E" w:rsidRDefault="00871B0E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71B0E" w:rsidRDefault="00871B0E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71B0E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150" w:rsidRPr="003A1B7C" w:rsidTr="006C1312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r w:rsid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6724E5" w:rsidP="00BF1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/11</w:t>
            </w:r>
            <w:r w:rsidR="00E82150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 w:rsidR="00871B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12</w:t>
            </w:r>
            <w:r w:rsidR="00E82150"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71B0E" w:rsidRDefault="008040F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71B0E" w:rsidRDefault="004E415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71B0E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71B0E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="00B2546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71B0E" w:rsidRDefault="00010B0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F37AA6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71B0E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196</w:t>
            </w:r>
          </w:p>
        </w:tc>
      </w:tr>
      <w:tr w:rsidR="00E82150" w:rsidRPr="003A1B7C" w:rsidTr="006C1312">
        <w:trPr>
          <w:trHeight w:val="121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Организация процесса приготовления и приготовления п\ф для сложной кулинарной продукции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C7E5A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177AE5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177AE5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810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Технология приготовления п\ф для сложной кулинарной продукции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D63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177AE5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177AE5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-,-,-,ДЗ,-,-,-,-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121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ПМ.02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C7E5A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="008040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="00A95E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177AE5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81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 xml:space="preserve"> МДК.02.01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A65B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 w:rsidR="00861A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040FA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BA10B2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A95E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177AE5" w:rsidRDefault="00861A00" w:rsidP="00177A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61A00" w:rsidP="00177A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A65B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 w:rsidR="00861A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1A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177AE5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1215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C7E5A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8040F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34</w:t>
            </w:r>
            <w:r w:rsidR="009468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A95E08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  <w:r w:rsidR="009468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7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147E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040FA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861A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A95E08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61A00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61A0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C1312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ПП.03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-,-,-,-,-,ДЗ,-,-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C1312">
        <w:trPr>
          <w:trHeight w:val="97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ПМ.04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Организация процесса приготовления сложных хлебобулочных, мучных кондитерских изделий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D632A3" w:rsidRDefault="00E82150" w:rsidP="000C1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BA10B2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58</w:t>
            </w:r>
            <w:r w:rsidR="00B2546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="00BA10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  <w:r w:rsidR="00B2546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196</w:t>
            </w:r>
          </w:p>
        </w:tc>
      </w:tr>
      <w:tr w:rsidR="00E82150" w:rsidRPr="003A1B7C" w:rsidTr="00614B9A">
        <w:trPr>
          <w:trHeight w:val="97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E82150" w:rsidP="00147E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-,</w:t>
            </w:r>
            <w:r w:rsidR="005818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893F34"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 w:rsidR="00893F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BA10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B254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BA10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B254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</w:t>
            </w:r>
          </w:p>
        </w:tc>
      </w:tr>
      <w:tr w:rsidR="00E82150" w:rsidRPr="003A1B7C" w:rsidTr="00614B9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УП.04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ПП.04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893F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B9A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 w:rsidRPr="00614B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</w:t>
            </w:r>
            <w:r w:rsidR="00893F34" w:rsidRPr="00614B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ДЗ-,</w:t>
            </w:r>
            <w:r w:rsidRPr="00614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  <w:r w:rsidR="00E82150"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121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ПМ.05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Организация  процесса приготовления и приготовления сложных холодных и горячих десертов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D632A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 w:rsidR="00B2546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="00BA10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BA10B2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82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Технология приготовления сложных холодных и горячих десертов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-,-,-,-,-,ДЗ,-,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BA10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BA10B2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255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УП.05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ПП.05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F34">
              <w:rPr>
                <w:rFonts w:ascii="Times New Roman" w:hAnsi="Times New Roman" w:cs="Times New Roman"/>
                <w:sz w:val="18"/>
                <w:szCs w:val="18"/>
              </w:rPr>
              <w:t>-,-,-,-,-,ДЗ,-,-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73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ПМ.06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</w:t>
            </w:r>
            <w:r w:rsid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</w:t>
            </w:r>
            <w:r w:rsid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структурного</w:t>
            </w:r>
            <w:r w:rsid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D632A3" w:rsidRDefault="00E82150" w:rsidP="0017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 w:rsidR="009468D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150" w:rsidRPr="003A1B7C" w:rsidTr="00614B9A">
        <w:trPr>
          <w:trHeight w:val="78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структурным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подразделением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F37AA6" w:rsidRDefault="00E82150" w:rsidP="00F37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-,-,-,-,-,-,</w:t>
            </w:r>
            <w:r w:rsidR="00893F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93F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285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УП.06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48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ПП.06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r w:rsidR="004E41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A65B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-,-,-,-.-,-,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3F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150" w:rsidRPr="003A1B7C" w:rsidTr="00614B9A">
        <w:trPr>
          <w:trHeight w:val="510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ПМ.07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Выполнение работ по профессии "Повар"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D632A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82150" w:rsidRPr="003A1B7C" w:rsidTr="00831244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МДК.07.01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 w:rsidR="00893F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="00893F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93F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831244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-,-,ДЗ,-,-,-,-,-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C1312">
        <w:trPr>
          <w:trHeight w:val="49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ПП.07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-,-,-,ДЗ,-,-,-,-,-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9468D9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893F34" w:rsidRDefault="00893F34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2150" w:rsidRPr="003A1B7C" w:rsidTr="00614B9A">
        <w:trPr>
          <w:trHeight w:val="48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Преддипломная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BA10B2" w:rsidRDefault="00BA10B2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-,-,-,-,-,-,-,ДЗ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4 нед</w:t>
            </w:r>
          </w:p>
        </w:tc>
      </w:tr>
      <w:tr w:rsidR="00E82150" w:rsidRPr="003A1B7C" w:rsidTr="006878DD">
        <w:trPr>
          <w:trHeight w:val="530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итоговая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6 нед</w:t>
            </w:r>
          </w:p>
        </w:tc>
      </w:tr>
      <w:tr w:rsidR="00E82150" w:rsidRPr="003A1B7C" w:rsidTr="00614B9A">
        <w:trPr>
          <w:trHeight w:val="840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ГИА.01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выпускной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квалификационной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4 нед</w:t>
            </w:r>
          </w:p>
        </w:tc>
      </w:tr>
      <w:tr w:rsidR="00E82150" w:rsidRPr="003A1B7C" w:rsidTr="00505D0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ГИА.02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Защита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выпускной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квалификационной</w:t>
            </w:r>
            <w:r w:rsidR="009165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</w:rPr>
              <w:t>2 нед</w:t>
            </w:r>
          </w:p>
        </w:tc>
      </w:tr>
      <w:tr w:rsidR="00E82150" w:rsidRPr="003A1B7C" w:rsidTr="00505D03">
        <w:trPr>
          <w:trHeight w:val="510"/>
        </w:trPr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E82150" w:rsidP="00BF1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8040FA" w:rsidP="007D34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8040FA" w:rsidP="007D34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1728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010B0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9468D9" w:rsidRDefault="00010B0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010B03" w:rsidRDefault="00010B0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614B9A" w:rsidRDefault="00614B9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614B9A" w:rsidRDefault="00614B9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614B9A" w:rsidRDefault="00614B9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614B9A" w:rsidRDefault="00614B9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614B9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614B9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614B9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614B9A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486</w:t>
            </w:r>
          </w:p>
        </w:tc>
      </w:tr>
      <w:tr w:rsidR="00E82150" w:rsidRPr="003A1B7C" w:rsidTr="00505D03">
        <w:trPr>
          <w:trHeight w:val="67"/>
        </w:trPr>
        <w:tc>
          <w:tcPr>
            <w:tcW w:w="66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6C1312" w:rsidRDefault="006C1312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576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6C1312" w:rsidRDefault="006C1312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828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6C1312" w:rsidRDefault="006C1312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504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6C1312" w:rsidRDefault="006C1312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612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6C1312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468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6C1312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504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010B0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450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150" w:rsidRPr="003A1B7C" w:rsidRDefault="00010B03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378</w:t>
            </w:r>
          </w:p>
        </w:tc>
      </w:tr>
      <w:tr w:rsidR="00E82150" w:rsidRPr="003A1B7C" w:rsidTr="00505D03">
        <w:trPr>
          <w:trHeight w:val="240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150" w:rsidRPr="00505D03" w:rsidRDefault="00E82150" w:rsidP="008312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Консультации</w:t>
            </w: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учебную группу по 10</w:t>
            </w:r>
            <w:r w:rsidR="008312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часов в год (всего 4</w:t>
            </w:r>
            <w:r w:rsidR="008312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  <w:r w:rsidRPr="00505D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час.)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150" w:rsidRPr="00505D03" w:rsidRDefault="0091654A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="006C1312" w:rsidRPr="00CE4FA5">
              <w:rPr>
                <w:rFonts w:ascii="Times New Roman" w:hAnsi="Times New Roman" w:cs="Times New Roman"/>
                <w:sz w:val="18"/>
                <w:szCs w:val="18"/>
              </w:rPr>
              <w:t>исциплин и МДК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3A1B7C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3A1B7C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3A1B7C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3A1B7C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E82150" w:rsidRPr="003A1B7C" w:rsidTr="00505D03">
        <w:trPr>
          <w:trHeight w:val="240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3A1B7C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3A1B7C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3A1B7C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3A1B7C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150" w:rsidRPr="003A1B7C" w:rsidTr="00505D03">
        <w:trPr>
          <w:trHeight w:val="67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150" w:rsidRPr="006878DD" w:rsidRDefault="00E82150" w:rsidP="006878DD">
            <w:pPr>
              <w:pStyle w:val="ac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878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</w:t>
            </w:r>
            <w:r w:rsid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878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базовой</w:t>
            </w:r>
            <w:r w:rsidR="009165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878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подготовки</w:t>
            </w:r>
          </w:p>
          <w:p w:rsidR="006878DD" w:rsidRPr="006878DD" w:rsidRDefault="006878DD" w:rsidP="006878DD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878D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1.1 Дипломный проект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505D03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3A1B7C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3A1B7C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3A1B7C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50" w:rsidRPr="003A1B7C" w:rsidRDefault="00E82150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78DD" w:rsidRPr="003A1B7C" w:rsidTr="00505D03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8DD" w:rsidRPr="00B075EF" w:rsidRDefault="006878DD" w:rsidP="008A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дипломного проекта   с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(всего 4 нед.)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8DD" w:rsidRPr="006878DD" w:rsidRDefault="006878DD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8DD" w:rsidRPr="00010B03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6614C0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6614C0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1564B7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1564B7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3A1B7C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3A1B7C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3A1B7C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3A1B7C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8DD" w:rsidRPr="003A1B7C" w:rsidTr="00505D03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8DD" w:rsidRPr="00B075EF" w:rsidRDefault="006878DD" w:rsidP="008A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Защита дипломного проекта  с 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по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(всего 2 нед.)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8DD" w:rsidRPr="00505D03" w:rsidRDefault="006878DD" w:rsidP="00505D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8DD" w:rsidRPr="00010B03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Производственная 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6614C0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6614C0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6614C0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1564B7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3A1B7C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3A1B7C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3A1B7C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D" w:rsidRPr="003A1B7C" w:rsidRDefault="006878DD" w:rsidP="00505D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108</w:t>
            </w:r>
          </w:p>
        </w:tc>
      </w:tr>
      <w:tr w:rsidR="006878DD" w:rsidRPr="003A1B7C" w:rsidTr="00505D03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8DD" w:rsidRPr="005C7525" w:rsidRDefault="006878DD" w:rsidP="008B649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8DD" w:rsidRPr="00505D03" w:rsidRDefault="006878DD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8DD" w:rsidRPr="00505D03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экзаменов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1564B7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1564B7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6614C0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6614C0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3A1B7C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3A1B7C" w:rsidRDefault="003A1B7C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3A1B7C" w:rsidRDefault="006878DD" w:rsidP="00A65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3A1B7C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bookmarkStart w:id="4" w:name="_GoBack"/>
        <w:bookmarkEnd w:id="4"/>
      </w:tr>
      <w:tr w:rsidR="006878DD" w:rsidRPr="003A1B7C" w:rsidTr="00505D03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8DD" w:rsidRPr="00505D03" w:rsidRDefault="006878DD" w:rsidP="0034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8DD" w:rsidRPr="00505D03" w:rsidRDefault="006878DD" w:rsidP="003474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8DD" w:rsidRPr="00505D03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D03">
              <w:rPr>
                <w:rFonts w:ascii="Times New Roman" w:hAnsi="Times New Roman" w:cs="Times New Roman"/>
                <w:sz w:val="18"/>
                <w:szCs w:val="18"/>
              </w:rPr>
              <w:t>диф. зачетов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6614C0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1564B7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6614C0" w:rsidRDefault="006724E5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6614C0" w:rsidRDefault="006724E5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3A1B7C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3A1B7C" w:rsidRDefault="003A1B7C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3A1B7C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3A1B7C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</w:tr>
      <w:tr w:rsidR="006878DD" w:rsidRPr="003A1B7C" w:rsidTr="00505D03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8DD" w:rsidRPr="00C33FEE" w:rsidRDefault="006878DD" w:rsidP="003474D9">
            <w:pPr>
              <w:jc w:val="center"/>
              <w:rPr>
                <w:sz w:val="18"/>
                <w:szCs w:val="18"/>
                <w:lang w:val="ru-RU"/>
              </w:rPr>
            </w:pPr>
            <w:r w:rsidRPr="00C33FEE">
              <w:rPr>
                <w:sz w:val="18"/>
                <w:szCs w:val="18"/>
                <w:lang w:val="ru-RU"/>
              </w:rPr>
              <w:t>1.2. Государственные экзамены (при их наличии) –не предусмотрены.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8DD" w:rsidRPr="00C33FEE" w:rsidRDefault="006878DD" w:rsidP="003474D9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8DD" w:rsidRPr="003474D9" w:rsidRDefault="006878DD" w:rsidP="003474D9">
            <w:pPr>
              <w:jc w:val="center"/>
              <w:rPr>
                <w:sz w:val="18"/>
                <w:szCs w:val="18"/>
              </w:rPr>
            </w:pPr>
            <w:r w:rsidRPr="003474D9">
              <w:rPr>
                <w:sz w:val="18"/>
                <w:szCs w:val="18"/>
              </w:rPr>
              <w:t>зачетов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6614C0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6614C0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6614C0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6614C0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3A1B7C" w:rsidRDefault="006724E5" w:rsidP="00572B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3A1B7C" w:rsidRDefault="006724E5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3A1B7C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1B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8DD" w:rsidRPr="003A1B7C" w:rsidRDefault="006878DD" w:rsidP="00347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0C1ED5" w:rsidRDefault="000C1ED5" w:rsidP="006B66D0">
      <w:pPr>
        <w:jc w:val="both"/>
        <w:rPr>
          <w:b/>
        </w:rPr>
      </w:pPr>
    </w:p>
    <w:p w:rsidR="000C1ED5" w:rsidRPr="000C1ED5" w:rsidRDefault="000C1ED5" w:rsidP="000C1ED5"/>
    <w:p w:rsidR="005624FC" w:rsidRPr="00045972" w:rsidRDefault="005624FC" w:rsidP="000C1ED5">
      <w:pPr>
        <w:rPr>
          <w:lang w:val="ru-RU"/>
        </w:rPr>
        <w:sectPr w:rsidR="005624FC" w:rsidRPr="00045972" w:rsidSect="00C33FEE">
          <w:footerReference w:type="default" r:id="rId13"/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5624FC" w:rsidRPr="00045972" w:rsidRDefault="005624FC" w:rsidP="006B66D0">
      <w:pPr>
        <w:jc w:val="both"/>
        <w:rPr>
          <w:b/>
          <w:lang w:val="ru-RU"/>
        </w:rPr>
      </w:pPr>
    </w:p>
    <w:p w:rsidR="00F12A15" w:rsidRPr="00045972" w:rsidRDefault="00A86D4B" w:rsidP="00192D4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5972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0A3D75" w:rsidRPr="00045972">
        <w:rPr>
          <w:rFonts w:ascii="Times New Roman" w:hAnsi="Times New Roman" w:cs="Times New Roman"/>
          <w:b/>
          <w:sz w:val="28"/>
          <w:szCs w:val="28"/>
          <w:lang w:val="ru-RU"/>
        </w:rPr>
        <w:t>Перечень кабинетов и лабораторий для подготовки по специальности</w:t>
      </w:r>
    </w:p>
    <w:p w:rsidR="000A3D75" w:rsidRPr="007B521E" w:rsidRDefault="007B521E" w:rsidP="0019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19.02.10</w:t>
      </w:r>
      <w:r w:rsidR="00E21DF6" w:rsidRPr="007B521E">
        <w:rPr>
          <w:rFonts w:ascii="Times New Roman" w:hAnsi="Times New Roman" w:cs="Times New Roman"/>
          <w:b/>
          <w:sz w:val="28"/>
          <w:szCs w:val="28"/>
          <w:lang w:val="ru-RU"/>
        </w:rPr>
        <w:t>Технологи</w:t>
      </w:r>
      <w:r w:rsidR="00045972" w:rsidRPr="00045972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E21DF6" w:rsidRPr="007B52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продукции общественного питания</w:t>
      </w:r>
    </w:p>
    <w:p w:rsidR="008E3218" w:rsidRPr="007B521E" w:rsidRDefault="008E3218" w:rsidP="00192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5"/>
        <w:gridCol w:w="8690"/>
      </w:tblGrid>
      <w:tr w:rsidR="000A3D75" w:rsidRPr="007B521E" w:rsidTr="00F12A15">
        <w:trPr>
          <w:jc w:val="center"/>
        </w:trPr>
        <w:tc>
          <w:tcPr>
            <w:tcW w:w="625" w:type="dxa"/>
          </w:tcPr>
          <w:p w:rsidR="000A3D75" w:rsidRPr="007B521E" w:rsidRDefault="000A3D75" w:rsidP="00192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52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8725" w:type="dxa"/>
            <w:gridSpan w:val="2"/>
          </w:tcPr>
          <w:p w:rsidR="000A3D75" w:rsidRPr="007B521E" w:rsidRDefault="000A3D75" w:rsidP="00192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52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</w:tr>
      <w:tr w:rsidR="000A3D75" w:rsidRPr="007B521E" w:rsidTr="00F12A15">
        <w:trPr>
          <w:jc w:val="center"/>
        </w:trPr>
        <w:tc>
          <w:tcPr>
            <w:tcW w:w="625" w:type="dxa"/>
          </w:tcPr>
          <w:p w:rsidR="000A3D75" w:rsidRPr="007B521E" w:rsidRDefault="000A3D75" w:rsidP="00192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725" w:type="dxa"/>
            <w:gridSpan w:val="2"/>
          </w:tcPr>
          <w:p w:rsidR="000A3D75" w:rsidRPr="007B521E" w:rsidRDefault="000A3D75" w:rsidP="00192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52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Кабинеты</w:t>
            </w:r>
          </w:p>
        </w:tc>
      </w:tr>
      <w:tr w:rsidR="00F708CD" w:rsidRPr="007B521E" w:rsidTr="00F12A15">
        <w:trPr>
          <w:jc w:val="center"/>
        </w:trPr>
        <w:tc>
          <w:tcPr>
            <w:tcW w:w="625" w:type="dxa"/>
          </w:tcPr>
          <w:p w:rsidR="00F708CD" w:rsidRPr="007B521E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2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8725" w:type="dxa"/>
            <w:gridSpan w:val="2"/>
          </w:tcPr>
          <w:p w:rsidR="00F708CD" w:rsidRPr="007B521E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2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языка и литературы</w:t>
            </w:r>
          </w:p>
        </w:tc>
      </w:tr>
      <w:tr w:rsidR="00F708CD" w:rsidRPr="007B521E" w:rsidTr="00F12A15">
        <w:trPr>
          <w:jc w:val="center"/>
        </w:trPr>
        <w:tc>
          <w:tcPr>
            <w:tcW w:w="625" w:type="dxa"/>
          </w:tcPr>
          <w:p w:rsidR="00F708CD" w:rsidRPr="007B521E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2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8725" w:type="dxa"/>
            <w:gridSpan w:val="2"/>
          </w:tcPr>
          <w:p w:rsidR="00F708CD" w:rsidRPr="007B521E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2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Истории </w:t>
            </w:r>
          </w:p>
        </w:tc>
      </w:tr>
      <w:tr w:rsidR="00F708CD" w:rsidRPr="007B521E" w:rsidTr="00F12A15">
        <w:trPr>
          <w:jc w:val="center"/>
        </w:trPr>
        <w:tc>
          <w:tcPr>
            <w:tcW w:w="625" w:type="dxa"/>
          </w:tcPr>
          <w:p w:rsidR="00F708CD" w:rsidRPr="007B521E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2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8725" w:type="dxa"/>
            <w:gridSpan w:val="2"/>
          </w:tcPr>
          <w:p w:rsidR="00F708CD" w:rsidRPr="007B521E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2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F708CD" w:rsidRPr="007B521E" w:rsidTr="00F12A15">
        <w:trPr>
          <w:jc w:val="center"/>
        </w:trPr>
        <w:tc>
          <w:tcPr>
            <w:tcW w:w="625" w:type="dxa"/>
          </w:tcPr>
          <w:p w:rsidR="00F708CD" w:rsidRPr="007B521E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2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8725" w:type="dxa"/>
            <w:gridSpan w:val="2"/>
          </w:tcPr>
          <w:p w:rsidR="00F708CD" w:rsidRPr="007B521E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2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Биологии и географии</w:t>
            </w:r>
          </w:p>
        </w:tc>
      </w:tr>
      <w:tr w:rsidR="00F708CD" w:rsidRPr="007B521E" w:rsidTr="00F12A15">
        <w:trPr>
          <w:jc w:val="center"/>
        </w:trPr>
        <w:tc>
          <w:tcPr>
            <w:tcW w:w="625" w:type="dxa"/>
          </w:tcPr>
          <w:p w:rsidR="00F708CD" w:rsidRPr="007B521E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2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8725" w:type="dxa"/>
            <w:gridSpan w:val="2"/>
          </w:tcPr>
          <w:p w:rsidR="00F708CD" w:rsidRPr="007B521E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2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Химии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Социально-экономическихдисциплин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Иностранногоязыка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725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F708CD" w:rsidRPr="001250CF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725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технологий в профессиональной деятельности</w:t>
            </w:r>
          </w:p>
        </w:tc>
      </w:tr>
      <w:tr w:rsidR="00F708CD" w:rsidRPr="00192D45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725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Экологическихосновприродопользования</w:t>
            </w:r>
          </w:p>
        </w:tc>
      </w:tr>
      <w:tr w:rsidR="00F708CD" w:rsidRPr="001250CF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725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Технологического оборудования кулинарного и кондитерского производства</w:t>
            </w:r>
          </w:p>
        </w:tc>
      </w:tr>
      <w:tr w:rsidR="00F708CD" w:rsidRPr="001250CF" w:rsidTr="00F12A15">
        <w:trPr>
          <w:jc w:val="center"/>
        </w:trPr>
        <w:tc>
          <w:tcPr>
            <w:tcW w:w="625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725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жизнедеятельности и охраны труда</w:t>
            </w:r>
          </w:p>
        </w:tc>
      </w:tr>
      <w:tr w:rsidR="00F708CD" w:rsidRPr="00192D45" w:rsidTr="00F12A15">
        <w:trPr>
          <w:jc w:val="center"/>
        </w:trPr>
        <w:tc>
          <w:tcPr>
            <w:tcW w:w="9350" w:type="dxa"/>
            <w:gridSpan w:val="3"/>
          </w:tcPr>
          <w:p w:rsidR="00F708CD" w:rsidRPr="00192D45" w:rsidRDefault="00F708CD" w:rsidP="00192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</w:t>
            </w:r>
          </w:p>
        </w:tc>
      </w:tr>
      <w:tr w:rsidR="00E21DF6" w:rsidRPr="00192D45" w:rsidTr="00F12A15">
        <w:trPr>
          <w:jc w:val="center"/>
        </w:trPr>
        <w:tc>
          <w:tcPr>
            <w:tcW w:w="660" w:type="dxa"/>
            <w:gridSpan w:val="2"/>
          </w:tcPr>
          <w:p w:rsidR="00E21DF6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0" w:type="dxa"/>
          </w:tcPr>
          <w:p w:rsidR="00E21DF6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E21DF6" w:rsidRPr="00192D45" w:rsidTr="00F12A15">
        <w:trPr>
          <w:jc w:val="center"/>
        </w:trPr>
        <w:tc>
          <w:tcPr>
            <w:tcW w:w="660" w:type="dxa"/>
            <w:gridSpan w:val="2"/>
          </w:tcPr>
          <w:p w:rsidR="00E21DF6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0" w:type="dxa"/>
          </w:tcPr>
          <w:p w:rsidR="00E21DF6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Метрологии и стандартизации</w:t>
            </w:r>
          </w:p>
        </w:tc>
      </w:tr>
      <w:tr w:rsidR="00E21DF6" w:rsidRPr="00192D45" w:rsidTr="00F12A15">
        <w:trPr>
          <w:jc w:val="center"/>
        </w:trPr>
        <w:tc>
          <w:tcPr>
            <w:tcW w:w="660" w:type="dxa"/>
            <w:gridSpan w:val="2"/>
          </w:tcPr>
          <w:p w:rsidR="00E21DF6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0" w:type="dxa"/>
          </w:tcPr>
          <w:p w:rsidR="00E21DF6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Микробиологии, санитарии и гигиены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90" w:type="dxa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Учебныйкулинарныйцех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90" w:type="dxa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Учебныйкондитерскийцех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Спортивныйкомплекс</w:t>
            </w:r>
            <w:r w:rsidR="00E21DF6" w:rsidRPr="00192D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Спортивныйзал</w:t>
            </w:r>
          </w:p>
        </w:tc>
      </w:tr>
      <w:tr w:rsidR="00F708CD" w:rsidRPr="001250CF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E21DF6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Стрелковыйтир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08CD" w:rsidRPr="001250CF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Читальный зал с выходом в сеть Интернет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Актовыйзал</w:t>
            </w:r>
          </w:p>
        </w:tc>
      </w:tr>
      <w:tr w:rsidR="00F708CD" w:rsidRPr="00192D45" w:rsidTr="00F12A15">
        <w:trPr>
          <w:jc w:val="center"/>
        </w:trPr>
        <w:tc>
          <w:tcPr>
            <w:tcW w:w="660" w:type="dxa"/>
            <w:gridSpan w:val="2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90" w:type="dxa"/>
          </w:tcPr>
          <w:p w:rsidR="00F708CD" w:rsidRPr="00192D45" w:rsidRDefault="00F708CD" w:rsidP="00192D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D45">
              <w:rPr>
                <w:rFonts w:ascii="Times New Roman" w:hAnsi="Times New Roman" w:cs="Times New Roman"/>
                <w:bCs/>
                <w:sz w:val="24"/>
                <w:szCs w:val="24"/>
              </w:rPr>
              <w:t>Банкетныйзал</w:t>
            </w:r>
          </w:p>
        </w:tc>
      </w:tr>
    </w:tbl>
    <w:p w:rsidR="000A3D75" w:rsidRPr="00192D45" w:rsidRDefault="000A3D75" w:rsidP="0019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2B6" w:rsidRPr="00192D45" w:rsidRDefault="00B022B6" w:rsidP="0019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4FC" w:rsidRPr="00192D45" w:rsidRDefault="005624FC" w:rsidP="0019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218" w:rsidRDefault="008E3218" w:rsidP="00F708CD">
      <w:pPr>
        <w:spacing w:line="360" w:lineRule="auto"/>
        <w:rPr>
          <w:b/>
          <w:bCs/>
        </w:rPr>
      </w:pPr>
    </w:p>
    <w:p w:rsidR="00E21DF6" w:rsidRDefault="00E21DF6" w:rsidP="00F708CD">
      <w:pPr>
        <w:spacing w:line="360" w:lineRule="auto"/>
        <w:rPr>
          <w:b/>
          <w:bCs/>
        </w:rPr>
      </w:pPr>
    </w:p>
    <w:p w:rsidR="00E21DF6" w:rsidRPr="00045972" w:rsidRDefault="00E21DF6" w:rsidP="00F708CD">
      <w:pPr>
        <w:spacing w:line="360" w:lineRule="auto"/>
        <w:rPr>
          <w:b/>
          <w:bCs/>
          <w:lang w:val="ru-RU"/>
        </w:rPr>
      </w:pPr>
    </w:p>
    <w:sectPr w:rsidR="00E21DF6" w:rsidRPr="00045972" w:rsidSect="003F4DCA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05" w:rsidRDefault="002C4A05">
      <w:r>
        <w:separator/>
      </w:r>
    </w:p>
    <w:p w:rsidR="002C4A05" w:rsidRDefault="002C4A05"/>
  </w:endnote>
  <w:endnote w:type="continuationSeparator" w:id="1">
    <w:p w:rsidR="002C4A05" w:rsidRDefault="002C4A05">
      <w:r>
        <w:continuationSeparator/>
      </w:r>
    </w:p>
    <w:p w:rsidR="002C4A05" w:rsidRDefault="002C4A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53" w:rsidRDefault="00C84885" w:rsidP="0014631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E41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4153" w:rsidRDefault="004E41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53" w:rsidRDefault="004E4153" w:rsidP="00146317">
    <w:pPr>
      <w:pStyle w:val="a6"/>
      <w:framePr w:wrap="around" w:vAnchor="text" w:hAnchor="margin" w:xAlign="center" w:y="1"/>
      <w:rPr>
        <w:rStyle w:val="a3"/>
      </w:rPr>
    </w:pPr>
  </w:p>
  <w:p w:rsidR="004E4153" w:rsidRDefault="004E41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53" w:rsidRDefault="004E4153" w:rsidP="001463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05" w:rsidRDefault="002C4A05">
      <w:r>
        <w:separator/>
      </w:r>
    </w:p>
    <w:p w:rsidR="002C4A05" w:rsidRDefault="002C4A05"/>
  </w:footnote>
  <w:footnote w:type="continuationSeparator" w:id="1">
    <w:p w:rsidR="002C4A05" w:rsidRDefault="002C4A05">
      <w:r>
        <w:continuationSeparator/>
      </w:r>
    </w:p>
    <w:p w:rsidR="002C4A05" w:rsidRDefault="002C4A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53" w:rsidRDefault="00C84885" w:rsidP="0014631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E415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4153">
      <w:rPr>
        <w:rStyle w:val="a3"/>
        <w:noProof/>
      </w:rPr>
      <w:t>14</w:t>
    </w:r>
    <w:r>
      <w:rPr>
        <w:rStyle w:val="a3"/>
      </w:rPr>
      <w:fldChar w:fldCharType="end"/>
    </w:r>
  </w:p>
  <w:p w:rsidR="004E4153" w:rsidRDefault="004E41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53" w:rsidRDefault="004E4153" w:rsidP="00146317">
    <w:pPr>
      <w:pStyle w:val="a4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3A"/>
    <w:multiLevelType w:val="hybridMultilevel"/>
    <w:tmpl w:val="8AE8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53B3"/>
    <w:multiLevelType w:val="hybridMultilevel"/>
    <w:tmpl w:val="EC620D9A"/>
    <w:lvl w:ilvl="0" w:tplc="C4D6D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029FD"/>
    <w:multiLevelType w:val="hybridMultilevel"/>
    <w:tmpl w:val="E8E6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C9720A"/>
    <w:multiLevelType w:val="multilevel"/>
    <w:tmpl w:val="593CBC9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5">
    <w:nsid w:val="1656140E"/>
    <w:multiLevelType w:val="hybridMultilevel"/>
    <w:tmpl w:val="44249C86"/>
    <w:lvl w:ilvl="0" w:tplc="D8747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7">
    <w:nsid w:val="3BC00750"/>
    <w:multiLevelType w:val="hybridMultilevel"/>
    <w:tmpl w:val="6F081616"/>
    <w:lvl w:ilvl="0" w:tplc="6DD28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530A1"/>
    <w:multiLevelType w:val="hybridMultilevel"/>
    <w:tmpl w:val="53EA93F4"/>
    <w:lvl w:ilvl="0" w:tplc="89A4D4D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44801CB0"/>
    <w:multiLevelType w:val="hybridMultilevel"/>
    <w:tmpl w:val="99C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4153"/>
    <w:multiLevelType w:val="hybridMultilevel"/>
    <w:tmpl w:val="D2DE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6325B88"/>
    <w:multiLevelType w:val="multilevel"/>
    <w:tmpl w:val="FCC0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>
    <w:nsid w:val="764B6CFF"/>
    <w:multiLevelType w:val="multilevel"/>
    <w:tmpl w:val="5F48A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DA1"/>
    <w:rsid w:val="00010B03"/>
    <w:rsid w:val="00036C5D"/>
    <w:rsid w:val="000401DD"/>
    <w:rsid w:val="00045972"/>
    <w:rsid w:val="000A3D75"/>
    <w:rsid w:val="000B43C1"/>
    <w:rsid w:val="000C0C7E"/>
    <w:rsid w:val="000C1ED5"/>
    <w:rsid w:val="000D6BB9"/>
    <w:rsid w:val="000F4EA8"/>
    <w:rsid w:val="00102A15"/>
    <w:rsid w:val="00106DF3"/>
    <w:rsid w:val="00121039"/>
    <w:rsid w:val="0012252C"/>
    <w:rsid w:val="001225F6"/>
    <w:rsid w:val="001250CF"/>
    <w:rsid w:val="001406BE"/>
    <w:rsid w:val="00142C49"/>
    <w:rsid w:val="001462C9"/>
    <w:rsid w:val="00146317"/>
    <w:rsid w:val="00147EF0"/>
    <w:rsid w:val="001564B7"/>
    <w:rsid w:val="00162B18"/>
    <w:rsid w:val="00173F20"/>
    <w:rsid w:val="00175B7A"/>
    <w:rsid w:val="00177AE5"/>
    <w:rsid w:val="00177B67"/>
    <w:rsid w:val="001844A2"/>
    <w:rsid w:val="00187464"/>
    <w:rsid w:val="001903A2"/>
    <w:rsid w:val="00192D45"/>
    <w:rsid w:val="00196AE4"/>
    <w:rsid w:val="001A3CBB"/>
    <w:rsid w:val="001B3D5A"/>
    <w:rsid w:val="001B43F3"/>
    <w:rsid w:val="001B6C4A"/>
    <w:rsid w:val="001D0A0E"/>
    <w:rsid w:val="001E5F8F"/>
    <w:rsid w:val="001F4DD1"/>
    <w:rsid w:val="001F6336"/>
    <w:rsid w:val="002028EB"/>
    <w:rsid w:val="00207B4A"/>
    <w:rsid w:val="00233113"/>
    <w:rsid w:val="002340BC"/>
    <w:rsid w:val="00241546"/>
    <w:rsid w:val="00254893"/>
    <w:rsid w:val="00263F05"/>
    <w:rsid w:val="00264A61"/>
    <w:rsid w:val="00267A8B"/>
    <w:rsid w:val="002772B5"/>
    <w:rsid w:val="002849F3"/>
    <w:rsid w:val="00291834"/>
    <w:rsid w:val="002A004E"/>
    <w:rsid w:val="002A02CC"/>
    <w:rsid w:val="002A640C"/>
    <w:rsid w:val="002B3CD8"/>
    <w:rsid w:val="002C3EE2"/>
    <w:rsid w:val="002C4A05"/>
    <w:rsid w:val="002D13B8"/>
    <w:rsid w:val="002E44BC"/>
    <w:rsid w:val="00305F8B"/>
    <w:rsid w:val="00314BD6"/>
    <w:rsid w:val="00320061"/>
    <w:rsid w:val="00320BE5"/>
    <w:rsid w:val="003305E6"/>
    <w:rsid w:val="003340AC"/>
    <w:rsid w:val="0033588B"/>
    <w:rsid w:val="00340F7E"/>
    <w:rsid w:val="00343476"/>
    <w:rsid w:val="003474D9"/>
    <w:rsid w:val="003631DF"/>
    <w:rsid w:val="00365839"/>
    <w:rsid w:val="00366231"/>
    <w:rsid w:val="00381CCF"/>
    <w:rsid w:val="003956CB"/>
    <w:rsid w:val="003976A6"/>
    <w:rsid w:val="003A1B7C"/>
    <w:rsid w:val="003A4EA4"/>
    <w:rsid w:val="003C1CC1"/>
    <w:rsid w:val="003C37AF"/>
    <w:rsid w:val="003C7B27"/>
    <w:rsid w:val="003C7E5A"/>
    <w:rsid w:val="003D141D"/>
    <w:rsid w:val="003E1944"/>
    <w:rsid w:val="003E61F7"/>
    <w:rsid w:val="003E688C"/>
    <w:rsid w:val="003E7924"/>
    <w:rsid w:val="003F4DCA"/>
    <w:rsid w:val="00431966"/>
    <w:rsid w:val="00432639"/>
    <w:rsid w:val="00435BE6"/>
    <w:rsid w:val="0044455E"/>
    <w:rsid w:val="00466CAF"/>
    <w:rsid w:val="00470E0B"/>
    <w:rsid w:val="004769A0"/>
    <w:rsid w:val="00480869"/>
    <w:rsid w:val="00482946"/>
    <w:rsid w:val="00484C20"/>
    <w:rsid w:val="00496B54"/>
    <w:rsid w:val="004A69FE"/>
    <w:rsid w:val="004C2A6F"/>
    <w:rsid w:val="004C5962"/>
    <w:rsid w:val="004C6CA0"/>
    <w:rsid w:val="004D09E3"/>
    <w:rsid w:val="004E4153"/>
    <w:rsid w:val="004E661C"/>
    <w:rsid w:val="00502C93"/>
    <w:rsid w:val="00505D03"/>
    <w:rsid w:val="0050614B"/>
    <w:rsid w:val="00530503"/>
    <w:rsid w:val="00535AB1"/>
    <w:rsid w:val="005460AC"/>
    <w:rsid w:val="005624FC"/>
    <w:rsid w:val="005702D6"/>
    <w:rsid w:val="00572BE9"/>
    <w:rsid w:val="00573D33"/>
    <w:rsid w:val="00576026"/>
    <w:rsid w:val="00581112"/>
    <w:rsid w:val="00581865"/>
    <w:rsid w:val="00585EA1"/>
    <w:rsid w:val="0059636F"/>
    <w:rsid w:val="005A3991"/>
    <w:rsid w:val="005C3D6D"/>
    <w:rsid w:val="005C7525"/>
    <w:rsid w:val="005C7B43"/>
    <w:rsid w:val="005D06F0"/>
    <w:rsid w:val="005D0A28"/>
    <w:rsid w:val="005D26DD"/>
    <w:rsid w:val="005E0406"/>
    <w:rsid w:val="005E4391"/>
    <w:rsid w:val="005F39EA"/>
    <w:rsid w:val="005F4542"/>
    <w:rsid w:val="006060CC"/>
    <w:rsid w:val="0061031F"/>
    <w:rsid w:val="00613878"/>
    <w:rsid w:val="00614B9A"/>
    <w:rsid w:val="00621FBE"/>
    <w:rsid w:val="00630913"/>
    <w:rsid w:val="00643687"/>
    <w:rsid w:val="00643AA5"/>
    <w:rsid w:val="00644D82"/>
    <w:rsid w:val="00652141"/>
    <w:rsid w:val="006614C0"/>
    <w:rsid w:val="006724E5"/>
    <w:rsid w:val="0068257F"/>
    <w:rsid w:val="00684AD2"/>
    <w:rsid w:val="006878DD"/>
    <w:rsid w:val="006905EA"/>
    <w:rsid w:val="006949AC"/>
    <w:rsid w:val="00695424"/>
    <w:rsid w:val="006A394C"/>
    <w:rsid w:val="006B04C2"/>
    <w:rsid w:val="006B33AE"/>
    <w:rsid w:val="006B613A"/>
    <w:rsid w:val="006B66D0"/>
    <w:rsid w:val="006C1312"/>
    <w:rsid w:val="006C549A"/>
    <w:rsid w:val="006F3352"/>
    <w:rsid w:val="00705F6B"/>
    <w:rsid w:val="0071071F"/>
    <w:rsid w:val="00711541"/>
    <w:rsid w:val="00727EAB"/>
    <w:rsid w:val="00735CDE"/>
    <w:rsid w:val="007369E2"/>
    <w:rsid w:val="00753B8D"/>
    <w:rsid w:val="0077632C"/>
    <w:rsid w:val="00781C81"/>
    <w:rsid w:val="00794CF1"/>
    <w:rsid w:val="007A349F"/>
    <w:rsid w:val="007B4412"/>
    <w:rsid w:val="007B4601"/>
    <w:rsid w:val="007B521E"/>
    <w:rsid w:val="007B62AD"/>
    <w:rsid w:val="007B6AAE"/>
    <w:rsid w:val="007C1BAD"/>
    <w:rsid w:val="007C67FE"/>
    <w:rsid w:val="007D34DF"/>
    <w:rsid w:val="007D4A9F"/>
    <w:rsid w:val="007E182C"/>
    <w:rsid w:val="007E3BBB"/>
    <w:rsid w:val="007F00B4"/>
    <w:rsid w:val="007F53DF"/>
    <w:rsid w:val="00801B88"/>
    <w:rsid w:val="008040FA"/>
    <w:rsid w:val="00813D01"/>
    <w:rsid w:val="00823629"/>
    <w:rsid w:val="00826BC1"/>
    <w:rsid w:val="00831244"/>
    <w:rsid w:val="008343B0"/>
    <w:rsid w:val="00837642"/>
    <w:rsid w:val="0084675C"/>
    <w:rsid w:val="008471AC"/>
    <w:rsid w:val="00855092"/>
    <w:rsid w:val="00861A00"/>
    <w:rsid w:val="00871B0E"/>
    <w:rsid w:val="00871E31"/>
    <w:rsid w:val="008800C0"/>
    <w:rsid w:val="008842BD"/>
    <w:rsid w:val="00893F34"/>
    <w:rsid w:val="008A6076"/>
    <w:rsid w:val="008A6BC0"/>
    <w:rsid w:val="008B0CF2"/>
    <w:rsid w:val="008B10FD"/>
    <w:rsid w:val="008B4A6A"/>
    <w:rsid w:val="008B5383"/>
    <w:rsid w:val="008B649B"/>
    <w:rsid w:val="008C5867"/>
    <w:rsid w:val="008D5C5B"/>
    <w:rsid w:val="008E3218"/>
    <w:rsid w:val="00907CCA"/>
    <w:rsid w:val="009115A5"/>
    <w:rsid w:val="009118C9"/>
    <w:rsid w:val="00915801"/>
    <w:rsid w:val="0091654A"/>
    <w:rsid w:val="00930DA1"/>
    <w:rsid w:val="00934F59"/>
    <w:rsid w:val="0093696A"/>
    <w:rsid w:val="00945C1D"/>
    <w:rsid w:val="009468D9"/>
    <w:rsid w:val="00953047"/>
    <w:rsid w:val="00953437"/>
    <w:rsid w:val="00967E46"/>
    <w:rsid w:val="0099062B"/>
    <w:rsid w:val="00995EF9"/>
    <w:rsid w:val="009965A9"/>
    <w:rsid w:val="00996EA3"/>
    <w:rsid w:val="009A0E4E"/>
    <w:rsid w:val="009B0477"/>
    <w:rsid w:val="009B467E"/>
    <w:rsid w:val="009D52BB"/>
    <w:rsid w:val="009E0F84"/>
    <w:rsid w:val="009E6B2D"/>
    <w:rsid w:val="009F15EC"/>
    <w:rsid w:val="009F6536"/>
    <w:rsid w:val="00A10A25"/>
    <w:rsid w:val="00A227F0"/>
    <w:rsid w:val="00A24EB9"/>
    <w:rsid w:val="00A4126E"/>
    <w:rsid w:val="00A44ECE"/>
    <w:rsid w:val="00A50789"/>
    <w:rsid w:val="00A5586D"/>
    <w:rsid w:val="00A62030"/>
    <w:rsid w:val="00A65B3F"/>
    <w:rsid w:val="00A824DE"/>
    <w:rsid w:val="00A82FDE"/>
    <w:rsid w:val="00A8697F"/>
    <w:rsid w:val="00A86D4B"/>
    <w:rsid w:val="00A95E08"/>
    <w:rsid w:val="00AA266D"/>
    <w:rsid w:val="00AB0F09"/>
    <w:rsid w:val="00AC5DFC"/>
    <w:rsid w:val="00AC7B85"/>
    <w:rsid w:val="00AD7A0B"/>
    <w:rsid w:val="00AE259C"/>
    <w:rsid w:val="00AE587E"/>
    <w:rsid w:val="00AF727C"/>
    <w:rsid w:val="00B0019A"/>
    <w:rsid w:val="00B00ADE"/>
    <w:rsid w:val="00B022B6"/>
    <w:rsid w:val="00B1012C"/>
    <w:rsid w:val="00B109F1"/>
    <w:rsid w:val="00B2108D"/>
    <w:rsid w:val="00B25463"/>
    <w:rsid w:val="00B27A67"/>
    <w:rsid w:val="00B4022A"/>
    <w:rsid w:val="00B54778"/>
    <w:rsid w:val="00B56D54"/>
    <w:rsid w:val="00B668EF"/>
    <w:rsid w:val="00B71E81"/>
    <w:rsid w:val="00B76916"/>
    <w:rsid w:val="00B81381"/>
    <w:rsid w:val="00B934C8"/>
    <w:rsid w:val="00BA10B2"/>
    <w:rsid w:val="00BA481A"/>
    <w:rsid w:val="00BA71FF"/>
    <w:rsid w:val="00BB3951"/>
    <w:rsid w:val="00BC0938"/>
    <w:rsid w:val="00BC4E57"/>
    <w:rsid w:val="00BC62B8"/>
    <w:rsid w:val="00BD39AA"/>
    <w:rsid w:val="00BF1DB5"/>
    <w:rsid w:val="00C027CB"/>
    <w:rsid w:val="00C302F3"/>
    <w:rsid w:val="00C33FEE"/>
    <w:rsid w:val="00C46BFD"/>
    <w:rsid w:val="00C52DA0"/>
    <w:rsid w:val="00C70082"/>
    <w:rsid w:val="00C7251B"/>
    <w:rsid w:val="00C736B4"/>
    <w:rsid w:val="00C75A38"/>
    <w:rsid w:val="00C76A52"/>
    <w:rsid w:val="00C7714F"/>
    <w:rsid w:val="00C84885"/>
    <w:rsid w:val="00C87985"/>
    <w:rsid w:val="00C915FF"/>
    <w:rsid w:val="00C942DE"/>
    <w:rsid w:val="00C97F27"/>
    <w:rsid w:val="00CA132F"/>
    <w:rsid w:val="00CC7992"/>
    <w:rsid w:val="00CD2E82"/>
    <w:rsid w:val="00CD719F"/>
    <w:rsid w:val="00CE6689"/>
    <w:rsid w:val="00D10437"/>
    <w:rsid w:val="00D21F1E"/>
    <w:rsid w:val="00D25CDA"/>
    <w:rsid w:val="00D31481"/>
    <w:rsid w:val="00D34EF2"/>
    <w:rsid w:val="00D427E6"/>
    <w:rsid w:val="00D47DBD"/>
    <w:rsid w:val="00D50A39"/>
    <w:rsid w:val="00D5109D"/>
    <w:rsid w:val="00D53508"/>
    <w:rsid w:val="00D632A3"/>
    <w:rsid w:val="00D823E9"/>
    <w:rsid w:val="00D84546"/>
    <w:rsid w:val="00D87378"/>
    <w:rsid w:val="00D91CBF"/>
    <w:rsid w:val="00D92BEB"/>
    <w:rsid w:val="00D976EF"/>
    <w:rsid w:val="00DA0436"/>
    <w:rsid w:val="00DA708B"/>
    <w:rsid w:val="00DB2AE4"/>
    <w:rsid w:val="00DB5D1F"/>
    <w:rsid w:val="00DB6640"/>
    <w:rsid w:val="00DD1963"/>
    <w:rsid w:val="00DE4DF1"/>
    <w:rsid w:val="00DF78E3"/>
    <w:rsid w:val="00E037B5"/>
    <w:rsid w:val="00E07EEC"/>
    <w:rsid w:val="00E16325"/>
    <w:rsid w:val="00E1692E"/>
    <w:rsid w:val="00E21DF6"/>
    <w:rsid w:val="00E22E30"/>
    <w:rsid w:val="00E252E4"/>
    <w:rsid w:val="00E26833"/>
    <w:rsid w:val="00E3582C"/>
    <w:rsid w:val="00E35D87"/>
    <w:rsid w:val="00E3705C"/>
    <w:rsid w:val="00E42647"/>
    <w:rsid w:val="00E475FE"/>
    <w:rsid w:val="00E477AD"/>
    <w:rsid w:val="00E62CBB"/>
    <w:rsid w:val="00E82150"/>
    <w:rsid w:val="00E84E8C"/>
    <w:rsid w:val="00E91B82"/>
    <w:rsid w:val="00E93012"/>
    <w:rsid w:val="00ED3E22"/>
    <w:rsid w:val="00ED42F3"/>
    <w:rsid w:val="00EE18A2"/>
    <w:rsid w:val="00EE39CF"/>
    <w:rsid w:val="00EE3A97"/>
    <w:rsid w:val="00EF0529"/>
    <w:rsid w:val="00EF4B74"/>
    <w:rsid w:val="00EF56E8"/>
    <w:rsid w:val="00EF63EB"/>
    <w:rsid w:val="00F01ED9"/>
    <w:rsid w:val="00F12A15"/>
    <w:rsid w:val="00F37AA6"/>
    <w:rsid w:val="00F40032"/>
    <w:rsid w:val="00F525A3"/>
    <w:rsid w:val="00F53264"/>
    <w:rsid w:val="00F546E2"/>
    <w:rsid w:val="00F54C1D"/>
    <w:rsid w:val="00F60F1F"/>
    <w:rsid w:val="00F62613"/>
    <w:rsid w:val="00F66653"/>
    <w:rsid w:val="00F700DB"/>
    <w:rsid w:val="00F708CD"/>
    <w:rsid w:val="00F71F60"/>
    <w:rsid w:val="00F76178"/>
    <w:rsid w:val="00F903E9"/>
    <w:rsid w:val="00FA5608"/>
    <w:rsid w:val="00FB2CD3"/>
    <w:rsid w:val="00FC0C55"/>
    <w:rsid w:val="00FE1957"/>
    <w:rsid w:val="00FE52C9"/>
    <w:rsid w:val="00FE5516"/>
    <w:rsid w:val="00FE7E2F"/>
    <w:rsid w:val="00FF203E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16"/>
  </w:style>
  <w:style w:type="paragraph" w:styleId="1">
    <w:name w:val="heading 1"/>
    <w:basedOn w:val="a"/>
    <w:next w:val="a"/>
    <w:link w:val="10"/>
    <w:uiPriority w:val="9"/>
    <w:qFormat/>
    <w:rsid w:val="00B7691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91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91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91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91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91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91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91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91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B7691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table" w:styleId="af1">
    <w:name w:val="Table Grid"/>
    <w:basedOn w:val="a1"/>
    <w:uiPriority w:val="59"/>
    <w:rsid w:val="003E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1462C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ED3E2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D3E22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5">
    <w:name w:val="No Spacing"/>
    <w:basedOn w:val="a"/>
    <w:uiPriority w:val="1"/>
    <w:qFormat/>
    <w:rsid w:val="00B769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691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7691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691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691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7691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7691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7691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691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6916"/>
    <w:rPr>
      <w:b/>
      <w:bCs/>
      <w:i/>
      <w:iCs/>
      <w:color w:val="7F7F7F" w:themeColor="text1" w:themeTint="8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rsid w:val="00B769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B7691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B76916"/>
    <w:rPr>
      <w:smallCaps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B76916"/>
    <w:rPr>
      <w:i/>
      <w:iCs/>
      <w:smallCaps/>
      <w:spacing w:val="10"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B76916"/>
    <w:rPr>
      <w:i/>
      <w:iCs/>
      <w:smallCaps/>
      <w:spacing w:val="10"/>
      <w:sz w:val="28"/>
      <w:szCs w:val="28"/>
    </w:rPr>
  </w:style>
  <w:style w:type="character" w:styleId="afb">
    <w:name w:val="Strong"/>
    <w:uiPriority w:val="22"/>
    <w:qFormat/>
    <w:rsid w:val="00B76916"/>
    <w:rPr>
      <w:b/>
      <w:bCs/>
    </w:rPr>
  </w:style>
  <w:style w:type="character" w:styleId="afc">
    <w:name w:val="Emphasis"/>
    <w:uiPriority w:val="20"/>
    <w:qFormat/>
    <w:rsid w:val="00B7691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B7691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76916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B769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B76916"/>
    <w:rPr>
      <w:i/>
      <w:iCs/>
    </w:rPr>
  </w:style>
  <w:style w:type="character" w:styleId="aff">
    <w:name w:val="Subtle Emphasis"/>
    <w:uiPriority w:val="19"/>
    <w:qFormat/>
    <w:rsid w:val="00B76916"/>
    <w:rPr>
      <w:i/>
      <w:iCs/>
    </w:rPr>
  </w:style>
  <w:style w:type="character" w:styleId="aff0">
    <w:name w:val="Intense Emphasis"/>
    <w:uiPriority w:val="21"/>
    <w:qFormat/>
    <w:rsid w:val="00B76916"/>
    <w:rPr>
      <w:b/>
      <w:bCs/>
      <w:i/>
      <w:iCs/>
    </w:rPr>
  </w:style>
  <w:style w:type="character" w:styleId="aff1">
    <w:name w:val="Subtle Reference"/>
    <w:basedOn w:val="a0"/>
    <w:uiPriority w:val="31"/>
    <w:qFormat/>
    <w:rsid w:val="00B76916"/>
    <w:rPr>
      <w:smallCaps/>
    </w:rPr>
  </w:style>
  <w:style w:type="character" w:styleId="aff2">
    <w:name w:val="Intense Reference"/>
    <w:uiPriority w:val="32"/>
    <w:qFormat/>
    <w:rsid w:val="00B76916"/>
    <w:rPr>
      <w:b/>
      <w:bCs/>
      <w:smallCaps/>
    </w:rPr>
  </w:style>
  <w:style w:type="character" w:styleId="aff3">
    <w:name w:val="Book Title"/>
    <w:basedOn w:val="a0"/>
    <w:uiPriority w:val="33"/>
    <w:qFormat/>
    <w:rsid w:val="00B76916"/>
    <w:rPr>
      <w:i/>
      <w:i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B76916"/>
    <w:pPr>
      <w:outlineLvl w:val="9"/>
    </w:pPr>
  </w:style>
  <w:style w:type="character" w:styleId="aff5">
    <w:name w:val="annotation reference"/>
    <w:basedOn w:val="a0"/>
    <w:uiPriority w:val="99"/>
    <w:semiHidden/>
    <w:unhideWhenUsed/>
    <w:rsid w:val="00340F7E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340F7E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340F7E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340F7E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340F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D628-718E-47C9-A6AB-188B6E4D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21</Pages>
  <Words>4761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Кречман Ольга Алексеевна</dc:creator>
  <cp:lastModifiedBy>Юля</cp:lastModifiedBy>
  <cp:revision>22</cp:revision>
  <cp:lastPrinted>2014-07-19T04:12:00Z</cp:lastPrinted>
  <dcterms:created xsi:type="dcterms:W3CDTF">2014-07-19T11:23:00Z</dcterms:created>
  <dcterms:modified xsi:type="dcterms:W3CDTF">2014-11-27T07:59:00Z</dcterms:modified>
</cp:coreProperties>
</file>